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18" w:rsidRPr="00574218" w:rsidRDefault="00574218" w:rsidP="00574218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574218">
        <w:rPr>
          <w:rStyle w:val="a3"/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18">
        <w:rPr>
          <w:rStyle w:val="a3"/>
          <w:rFonts w:ascii="Times New Roman" w:hAnsi="Times New Roman" w:cs="Times New Roman"/>
          <w:sz w:val="28"/>
          <w:szCs w:val="28"/>
        </w:rPr>
        <w:t xml:space="preserve"> дополнительного образования </w:t>
      </w: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18">
        <w:rPr>
          <w:rFonts w:ascii="Times New Roman" w:hAnsi="Times New Roman" w:cs="Times New Roman"/>
          <w:b/>
          <w:sz w:val="28"/>
          <w:szCs w:val="28"/>
        </w:rPr>
        <w:t>«Детской школы искусств посёлок Оршанка»</w:t>
      </w: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74218" w:rsidRPr="00574218" w:rsidRDefault="00574218" w:rsidP="00574218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</w:p>
    <w:p w:rsidR="00574218" w:rsidRPr="00574218" w:rsidRDefault="00574218" w:rsidP="0057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 xml:space="preserve">«Принято» </w:t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  <w:t xml:space="preserve">     «УТВЕРЖДЕНО»:</w:t>
      </w:r>
    </w:p>
    <w:p w:rsidR="00574218" w:rsidRPr="00574218" w:rsidRDefault="00574218" w:rsidP="00574218">
      <w:pPr>
        <w:tabs>
          <w:tab w:val="left" w:pos="567"/>
          <w:tab w:val="left" w:pos="709"/>
          <w:tab w:val="left" w:pos="851"/>
          <w:tab w:val="left" w:pos="1276"/>
          <w:tab w:val="left" w:pos="1418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  <w:t>Директор МБУДО МБУДО «ДШИ п.Оршанка»</w:t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  <w:t xml:space="preserve">   «ДШИ п. Оршанка»</w:t>
      </w:r>
    </w:p>
    <w:p w:rsidR="00574218" w:rsidRPr="00574218" w:rsidRDefault="00574218" w:rsidP="00574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Протокол №4 от 19.03.2024г.</w:t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</w:r>
      <w:r w:rsidRPr="00574218">
        <w:rPr>
          <w:rFonts w:ascii="Times New Roman" w:hAnsi="Times New Roman" w:cs="Times New Roman"/>
          <w:sz w:val="24"/>
          <w:szCs w:val="24"/>
        </w:rPr>
        <w:tab/>
        <w:t xml:space="preserve">       ______________ М.А.Завалина</w:t>
      </w:r>
    </w:p>
    <w:p w:rsidR="00574218" w:rsidRPr="00574218" w:rsidRDefault="00574218" w:rsidP="00574218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 xml:space="preserve">       Приказ № 10 от 21 марта 2024г.</w:t>
      </w:r>
    </w:p>
    <w:p w:rsidR="00574218" w:rsidRDefault="00574218" w:rsidP="005742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4218" w:rsidRDefault="00574218" w:rsidP="005742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4218" w:rsidRDefault="00574218" w:rsidP="005742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4218" w:rsidRDefault="00574218" w:rsidP="005742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4218" w:rsidRPr="00574218" w:rsidRDefault="00574218" w:rsidP="005742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4218" w:rsidRPr="00574218" w:rsidRDefault="00574218" w:rsidP="005742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1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18">
        <w:rPr>
          <w:rFonts w:ascii="Times New Roman" w:hAnsi="Times New Roman" w:cs="Times New Roman"/>
          <w:b/>
          <w:sz w:val="28"/>
          <w:szCs w:val="28"/>
        </w:rPr>
        <w:t>ОБЩЕОБРАЗОВАТЕЛЬНАЯ ПРОГРАММА</w:t>
      </w: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18">
        <w:rPr>
          <w:rFonts w:ascii="Times New Roman" w:hAnsi="Times New Roman" w:cs="Times New Roman"/>
          <w:b/>
          <w:sz w:val="28"/>
          <w:szCs w:val="28"/>
        </w:rPr>
        <w:t xml:space="preserve"> В ОБЛАСТИ ИЗОБРАЗИТЕЛЬНОГО ИСКУССТВА </w:t>
      </w: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218" w:rsidRPr="00574218" w:rsidRDefault="00574218" w:rsidP="005742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218">
        <w:rPr>
          <w:rFonts w:ascii="Times New Roman" w:hAnsi="Times New Roman" w:cs="Times New Roman"/>
          <w:b/>
          <w:sz w:val="28"/>
          <w:szCs w:val="28"/>
        </w:rPr>
        <w:t>«ЖИВОПИСЬ»</w:t>
      </w: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4218" w:rsidRPr="00574218" w:rsidRDefault="00574218" w:rsidP="00574218">
      <w:pPr>
        <w:spacing w:after="0" w:line="240" w:lineRule="auto"/>
        <w:rPr>
          <w:rFonts w:ascii="Times New Roman" w:hAnsi="Times New Roman" w:cs="Times New Roman"/>
        </w:rPr>
      </w:pP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218">
        <w:rPr>
          <w:rFonts w:ascii="Times New Roman" w:hAnsi="Times New Roman" w:cs="Times New Roman"/>
        </w:rPr>
        <w:t>Пгт Оршанка</w:t>
      </w:r>
    </w:p>
    <w:p w:rsidR="00574218" w:rsidRPr="00574218" w:rsidRDefault="00574218" w:rsidP="005742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4218">
        <w:rPr>
          <w:rFonts w:ascii="Times New Roman" w:hAnsi="Times New Roman" w:cs="Times New Roman"/>
        </w:rPr>
        <w:t>2024 г.</w:t>
      </w:r>
    </w:p>
    <w:p w:rsidR="00574218" w:rsidRPr="00574218" w:rsidRDefault="00574218" w:rsidP="00574218">
      <w:pPr>
        <w:jc w:val="center"/>
        <w:rPr>
          <w:rFonts w:ascii="Times New Roman" w:hAnsi="Times New Roman" w:cs="Times New Roman"/>
        </w:rPr>
      </w:pPr>
      <w:r w:rsidRPr="00574218">
        <w:rPr>
          <w:rFonts w:ascii="Times New Roman" w:hAnsi="Times New Roman" w:cs="Times New Roman"/>
        </w:rPr>
        <w:lastRenderedPageBreak/>
        <w:t>ДОПО</w:t>
      </w:r>
      <w:r>
        <w:rPr>
          <w:rFonts w:ascii="Times New Roman" w:hAnsi="Times New Roman" w:cs="Times New Roman"/>
        </w:rPr>
        <w:t xml:space="preserve">ЛНИТЕЛЬНАЯ ПРЕДПРОФЕССИОНАЛЬНАЯ </w:t>
      </w:r>
      <w:r w:rsidRPr="00574218">
        <w:rPr>
          <w:rFonts w:ascii="Times New Roman" w:hAnsi="Times New Roman" w:cs="Times New Roman"/>
        </w:rPr>
        <w:t>ОБЩЕОБРА</w:t>
      </w:r>
      <w:r>
        <w:rPr>
          <w:rFonts w:ascii="Times New Roman" w:hAnsi="Times New Roman" w:cs="Times New Roman"/>
        </w:rPr>
        <w:t xml:space="preserve">ЗОВАТЕЛЬНАЯ ПРОГРАММА В ОБЛАСТИ </w:t>
      </w:r>
      <w:r w:rsidRPr="00574218">
        <w:rPr>
          <w:rFonts w:ascii="Times New Roman" w:hAnsi="Times New Roman" w:cs="Times New Roman"/>
        </w:rPr>
        <w:t>ИЗОБРАЗИТЕЛЬНОГО ИСКУССТВА</w:t>
      </w:r>
      <w:r>
        <w:rPr>
          <w:rFonts w:ascii="Times New Roman" w:hAnsi="Times New Roman" w:cs="Times New Roman"/>
        </w:rPr>
        <w:t xml:space="preserve"> </w:t>
      </w:r>
      <w:r w:rsidRPr="00574218">
        <w:rPr>
          <w:rFonts w:ascii="Times New Roman" w:hAnsi="Times New Roman" w:cs="Times New Roman"/>
        </w:rPr>
        <w:t>ЖИВОПИСЬ</w:t>
      </w:r>
    </w:p>
    <w:p w:rsidR="003D489E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74218">
        <w:rPr>
          <w:rFonts w:ascii="Times New Roman" w:hAnsi="Times New Roman" w:cs="Times New Roman"/>
        </w:rPr>
        <w:t>Составлена на основании Федеральн</w:t>
      </w:r>
      <w:r>
        <w:rPr>
          <w:rFonts w:ascii="Times New Roman" w:hAnsi="Times New Roman" w:cs="Times New Roman"/>
        </w:rPr>
        <w:t xml:space="preserve">ых государственных требований к </w:t>
      </w:r>
      <w:r w:rsidRPr="00574218">
        <w:rPr>
          <w:rFonts w:ascii="Times New Roman" w:hAnsi="Times New Roman" w:cs="Times New Roman"/>
        </w:rPr>
        <w:t xml:space="preserve">дополнительной предпрофессиональной </w:t>
      </w:r>
      <w:r>
        <w:rPr>
          <w:rFonts w:ascii="Times New Roman" w:hAnsi="Times New Roman" w:cs="Times New Roman"/>
        </w:rPr>
        <w:t xml:space="preserve">общеобразовательной программе в </w:t>
      </w:r>
      <w:r w:rsidRPr="00574218">
        <w:rPr>
          <w:rFonts w:ascii="Times New Roman" w:hAnsi="Times New Roman" w:cs="Times New Roman"/>
        </w:rPr>
        <w:t xml:space="preserve">области изобразительного искусства </w:t>
      </w:r>
      <w:r>
        <w:rPr>
          <w:rFonts w:ascii="Times New Roman" w:hAnsi="Times New Roman" w:cs="Times New Roman"/>
        </w:rPr>
        <w:t xml:space="preserve">– Живопись (Утверждены приказом </w:t>
      </w:r>
      <w:r w:rsidRPr="00574218">
        <w:rPr>
          <w:rFonts w:ascii="Times New Roman" w:hAnsi="Times New Roman" w:cs="Times New Roman"/>
        </w:rPr>
        <w:t>Министерства культуры Российской Федерации от 12 марта 2012 г. № 163).</w:t>
      </w: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96480298"/>
        <w:docPartObj>
          <w:docPartGallery w:val="Table of Contents"/>
          <w:docPartUnique/>
        </w:docPartObj>
      </w:sdtPr>
      <w:sdtContent>
        <w:p w:rsidR="00EB2861" w:rsidRDefault="00EB2861">
          <w:pPr>
            <w:pStyle w:val="aa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EB2861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 xml:space="preserve">Содержание </w:t>
          </w:r>
        </w:p>
        <w:p w:rsidR="00EB2861" w:rsidRPr="00EB2861" w:rsidRDefault="00EB2861" w:rsidP="00EB2861">
          <w:pPr>
            <w:rPr>
              <w:lang w:eastAsia="en-US"/>
            </w:rPr>
          </w:pPr>
        </w:p>
        <w:p w:rsidR="00EB2861" w:rsidRDefault="00575E6B">
          <w:pPr>
            <w:pStyle w:val="3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</w:rPr>
          </w:pPr>
          <w:r w:rsidRPr="00575E6B">
            <w:fldChar w:fldCharType="begin"/>
          </w:r>
          <w:r w:rsidR="00EB2861">
            <w:instrText xml:space="preserve"> TOC \o "1-3" \h \z \u </w:instrText>
          </w:r>
          <w:r w:rsidRPr="00575E6B">
            <w:fldChar w:fldCharType="separate"/>
          </w:r>
          <w:hyperlink w:anchor="_Toc161916421" w:history="1">
            <w:r w:rsidR="00EB2861" w:rsidRPr="00FA4FE0">
              <w:rPr>
                <w:rStyle w:val="ab"/>
              </w:rPr>
              <w:t>1.</w:t>
            </w:r>
            <w:r w:rsidR="00EB2861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EB2861" w:rsidRPr="00FA4FE0">
              <w:rPr>
                <w:rStyle w:val="ab"/>
              </w:rPr>
              <w:t>Пояснительная записка</w:t>
            </w:r>
            <w:r w:rsidR="00EB286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B2861">
              <w:rPr>
                <w:webHidden/>
              </w:rPr>
              <w:instrText xml:space="preserve"> PAGEREF _Toc161916421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3F3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B2861" w:rsidRDefault="00575E6B">
          <w:pPr>
            <w:pStyle w:val="3"/>
            <w:rPr>
              <w:rFonts w:asciiTheme="minorHAnsi" w:hAnsiTheme="minorHAnsi" w:cstheme="minorBidi"/>
              <w:sz w:val="22"/>
              <w:szCs w:val="22"/>
            </w:rPr>
          </w:pPr>
          <w:hyperlink w:anchor="_Toc161916422" w:history="1">
            <w:r w:rsidR="00EB2861" w:rsidRPr="00FA4FE0">
              <w:rPr>
                <w:rStyle w:val="ab"/>
              </w:rPr>
              <w:t>2. Система и критерии оценок, используемые при проведении</w:t>
            </w:r>
            <w:r w:rsidR="00EB286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B2861">
              <w:rPr>
                <w:webHidden/>
              </w:rPr>
              <w:instrText xml:space="preserve"> PAGEREF _Toc161916422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3F37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EB2861" w:rsidRDefault="00575E6B">
          <w:pPr>
            <w:pStyle w:val="3"/>
            <w:rPr>
              <w:rFonts w:asciiTheme="minorHAnsi" w:hAnsiTheme="minorHAnsi" w:cstheme="minorBidi"/>
              <w:sz w:val="22"/>
              <w:szCs w:val="22"/>
            </w:rPr>
          </w:pPr>
          <w:hyperlink w:anchor="_Toc161916423" w:history="1">
            <w:r w:rsidR="00EB2861" w:rsidRPr="00FA4FE0">
              <w:rPr>
                <w:rStyle w:val="ab"/>
              </w:rPr>
              <w:t>промежуточной и итоговой аттестации обучающихся</w:t>
            </w:r>
            <w:r w:rsidR="00EB286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B2861">
              <w:rPr>
                <w:webHidden/>
              </w:rPr>
              <w:instrText xml:space="preserve"> PAGEREF _Toc161916423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3F37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EB2861" w:rsidRDefault="00575E6B">
          <w:pPr>
            <w:pStyle w:val="3"/>
            <w:rPr>
              <w:rFonts w:asciiTheme="minorHAnsi" w:hAnsiTheme="minorHAnsi" w:cstheme="minorBidi"/>
              <w:sz w:val="22"/>
              <w:szCs w:val="22"/>
            </w:rPr>
          </w:pPr>
          <w:hyperlink w:anchor="_Toc161916424" w:history="1">
            <w:r w:rsidR="00EB2861" w:rsidRPr="00FA4FE0">
              <w:rPr>
                <w:rStyle w:val="ab"/>
              </w:rPr>
              <w:t>3. Программа творческой, методической и культурно-просветительной деятельности образовательного учреждения</w:t>
            </w:r>
            <w:r w:rsidR="00EB286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B2861">
              <w:rPr>
                <w:webHidden/>
              </w:rPr>
              <w:instrText xml:space="preserve"> PAGEREF _Toc161916424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3F37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EB2861" w:rsidRDefault="00575E6B">
          <w:pPr>
            <w:pStyle w:val="3"/>
            <w:rPr>
              <w:rFonts w:asciiTheme="minorHAnsi" w:hAnsiTheme="minorHAnsi" w:cstheme="minorBidi"/>
              <w:sz w:val="22"/>
              <w:szCs w:val="22"/>
            </w:rPr>
          </w:pPr>
          <w:hyperlink w:anchor="_Toc161916425" w:history="1">
            <w:r w:rsidR="00EB2861" w:rsidRPr="00FA4FE0">
              <w:rPr>
                <w:rStyle w:val="ab"/>
              </w:rPr>
              <w:t>4. Учебный план</w:t>
            </w:r>
            <w:r w:rsidR="00EB286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B2861">
              <w:rPr>
                <w:webHidden/>
              </w:rPr>
              <w:instrText xml:space="preserve"> PAGEREF _Toc161916425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3F37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EB2861" w:rsidRDefault="00575E6B">
          <w:pPr>
            <w:pStyle w:val="3"/>
            <w:rPr>
              <w:rFonts w:asciiTheme="minorHAnsi" w:hAnsiTheme="minorHAnsi" w:cstheme="minorBidi"/>
              <w:sz w:val="22"/>
              <w:szCs w:val="22"/>
            </w:rPr>
          </w:pPr>
          <w:hyperlink w:anchor="_Toc161916426" w:history="1">
            <w:r w:rsidR="00EB2861" w:rsidRPr="00FA4FE0">
              <w:rPr>
                <w:rStyle w:val="ab"/>
              </w:rPr>
              <w:t>5. График образовательного процесса</w:t>
            </w:r>
            <w:r w:rsidR="00EB286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B2861">
              <w:rPr>
                <w:webHidden/>
              </w:rPr>
              <w:instrText xml:space="preserve"> PAGEREF _Toc161916426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3F37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EB2861" w:rsidRDefault="00575E6B">
          <w:pPr>
            <w:pStyle w:val="3"/>
            <w:rPr>
              <w:rFonts w:asciiTheme="minorHAnsi" w:hAnsiTheme="minorHAnsi" w:cstheme="minorBidi"/>
              <w:sz w:val="22"/>
              <w:szCs w:val="22"/>
            </w:rPr>
          </w:pPr>
          <w:hyperlink w:anchor="_Toc161916427" w:history="1">
            <w:r w:rsidR="00EB2861" w:rsidRPr="00FA4FE0">
              <w:rPr>
                <w:rStyle w:val="ab"/>
              </w:rPr>
              <w:t>6. Аннотации к программам учебных предметов</w:t>
            </w:r>
            <w:r w:rsidR="00EB286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B2861">
              <w:rPr>
                <w:webHidden/>
              </w:rPr>
              <w:instrText xml:space="preserve"> PAGEREF _Toc161916427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B3F37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EB2861" w:rsidRDefault="00575E6B">
          <w:r>
            <w:fldChar w:fldCharType="end"/>
          </w:r>
        </w:p>
      </w:sdtContent>
    </w:sdt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Default="00F25997" w:rsidP="00EB286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574218" w:rsidRPr="00F25997" w:rsidRDefault="00574218" w:rsidP="00F25997">
      <w:pPr>
        <w:pStyle w:val="Heading2"/>
        <w:numPr>
          <w:ilvl w:val="0"/>
          <w:numId w:val="1"/>
        </w:numPr>
        <w:rPr>
          <w:sz w:val="24"/>
          <w:szCs w:val="24"/>
        </w:rPr>
      </w:pPr>
      <w:bookmarkStart w:id="0" w:name="_Toc161916421"/>
      <w:r w:rsidRPr="00F25997">
        <w:rPr>
          <w:sz w:val="24"/>
          <w:szCs w:val="24"/>
        </w:rPr>
        <w:lastRenderedPageBreak/>
        <w:t>Пояснительная записка</w:t>
      </w:r>
      <w:bookmarkEnd w:id="0"/>
    </w:p>
    <w:p w:rsidR="00F25997" w:rsidRPr="00574218" w:rsidRDefault="00F25997" w:rsidP="00F25997">
      <w:pPr>
        <w:pStyle w:val="Heading2"/>
        <w:ind w:left="380"/>
        <w:jc w:val="left"/>
      </w:pP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1. Дополнительная предпрофессиональная общеобразовательная программа в области изобразительного искусства «Живопись» (далее – программа «Живопись») является системой учебно-методических документов, сформированной на основе федеральных государственных требований (далее – ФГТ) к данной программе в части: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 содержания, структуры и условий реализации программы «Живопись»;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 организации образовательного процесса;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 промежуточной и итоговой аттестации учащихся.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2. Целью разработки программы «Живопись» является методическое обеспечение реализации ФГТ к данной программе.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3. Программа «Живопись» учитывает возрастные и индивидуальные особенности учащихся и направлена на: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 выявление одаренных детей в области изобразительного искусства в раннем детском возрасте;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 создание условий для художественного образования, эстетического воспитания, духовно-нравственного развития детей;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 приобретение детьми знаний, умений и навыков, позволяющих выполнять задания в соответствии с необходимым уровнем изобразительной грамоты и художественными традициями;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 приобретение детьми опыта творческой деятельности;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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 подготовку одаренных детей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4. Программа «Живопись» разработана с учетом: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 обеспечения преемственности программы «Живопись»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искусства;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 сохранения единства образовательного пространства Российской Федерации в сфере культуры и искусства.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 сохранения образовательных традиций МБУ ДО ДШИ п. Оршанка.</w:t>
      </w: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 дополнения вариативными образовательными программами предметов.</w:t>
      </w: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4218" w:rsidRPr="00574218" w:rsidRDefault="00574218" w:rsidP="005742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lastRenderedPageBreak/>
        <w:t>5. Программа «Живопись» ориентирована на:</w:t>
      </w: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74218">
        <w:rPr>
          <w:rFonts w:ascii="Times New Roman" w:hAnsi="Times New Roman" w:cs="Times New Roman"/>
          <w:sz w:val="24"/>
          <w:szCs w:val="24"/>
        </w:rPr>
        <w:t xml:space="preserve"> воспитание и развитие у обучающихся личностных качеств,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позволяющих уважать и принимать духовные и культурные ценности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разных народов;</w:t>
      </w: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4218">
        <w:rPr>
          <w:rFonts w:ascii="Times New Roman" w:hAnsi="Times New Roman" w:cs="Times New Roman"/>
          <w:sz w:val="24"/>
          <w:szCs w:val="24"/>
        </w:rPr>
        <w:t>формирование у обучающихся эстетических взглядов, нравственных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установок и потребности общения с духовными ценностями;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4218">
        <w:rPr>
          <w:rFonts w:ascii="Times New Roman" w:hAnsi="Times New Roman" w:cs="Times New Roman"/>
          <w:sz w:val="24"/>
          <w:szCs w:val="24"/>
        </w:rPr>
        <w:t>формирование у обучающихся умения самостоятельно воспринимать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оценивать культурные ценности;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4218">
        <w:rPr>
          <w:rFonts w:ascii="Times New Roman" w:hAnsi="Times New Roman" w:cs="Times New Roman"/>
          <w:sz w:val="24"/>
          <w:szCs w:val="24"/>
        </w:rPr>
        <w:t>формировать морально-этические нормы поведения.</w:t>
      </w:r>
    </w:p>
    <w:p w:rsidR="00574218" w:rsidRP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4218">
        <w:rPr>
          <w:rFonts w:ascii="Times New Roman" w:hAnsi="Times New Roman" w:cs="Times New Roman"/>
          <w:sz w:val="24"/>
          <w:szCs w:val="24"/>
        </w:rPr>
        <w:t>формировать в каждом ученике творческую личность, обладающую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внутренней свободой и нравственной ответственностью.</w:t>
      </w: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74218">
        <w:rPr>
          <w:rFonts w:ascii="Times New Roman" w:hAnsi="Times New Roman" w:cs="Times New Roman"/>
          <w:sz w:val="24"/>
          <w:szCs w:val="24"/>
        </w:rPr>
        <w:t>выработку у учащихся личностных качеств, 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освоению в соответствии с программными требованиями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информации, приобретению навыков творческой деятельности, умению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планировать свою домашнюю работу, осуществлению самостоятельного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контроля за своей учебной деятельностью, умению давать объективную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оценку своему труду, формированию навыков взаимодействия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преподавателями и учащимися в образовательном процессе, уважительного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отношения к иному мнению и художественно-эстетическим взглядам,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пониманию причин успеха/неуспеха собственной учебной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определению наиболее эффективных способов достижения результата.</w:t>
      </w:r>
    </w:p>
    <w:p w:rsidR="00574218" w:rsidRDefault="00574218" w:rsidP="005742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6. Срок освоения программы «Живопись» для детей, поступивших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образовательное учреждение в первый класс в возрасте 7 лет до 9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составляет 8 лет.</w:t>
      </w:r>
    </w:p>
    <w:p w:rsidR="00574218" w:rsidRDefault="00574218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При реализации программы «Живопись» со сроком обучения 8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составляет: с первого по третий класс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74218">
        <w:rPr>
          <w:rFonts w:ascii="Times New Roman" w:hAnsi="Times New Roman" w:cs="Times New Roman"/>
          <w:sz w:val="24"/>
          <w:szCs w:val="24"/>
        </w:rPr>
        <w:t xml:space="preserve"> 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недель, с четвертого по восьмой – 40 недель. Продолжительность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занятий в первом классе составляет 32 недели, со второго по восьмой классы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33 недели.</w:t>
      </w:r>
    </w:p>
    <w:p w:rsidR="00BB446C" w:rsidRDefault="00574218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Срок освоения программы «Живопись» для детей, поступивших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образовательное учреждение в первый класс в возрасте с 10 до 12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составляет 5 лет. При реализации программы «Живопись» со сроком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5 лет продолжительность учебного года в первом классе составляет 39 недель,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со второго по пятый классы составляет 40 недель. Продолжительность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учебных занятий с первого по пятый классы составляет 33 недели.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46C" w:rsidRDefault="00574218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218">
        <w:rPr>
          <w:rFonts w:ascii="Times New Roman" w:hAnsi="Times New Roman" w:cs="Times New Roman"/>
          <w:sz w:val="24"/>
          <w:szCs w:val="24"/>
        </w:rPr>
        <w:t>Срок освоения программы «Живопись» для детей, не закончивших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освоение образовательной программы основного общего образования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среднего (полного) общего образования и планирующих поступление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образовательные учреждения, реализующие основные 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218">
        <w:rPr>
          <w:rFonts w:ascii="Times New Roman" w:hAnsi="Times New Roman" w:cs="Times New Roman"/>
          <w:sz w:val="24"/>
          <w:szCs w:val="24"/>
        </w:rPr>
        <w:t>образовательные программы в области изобразительного искусства, может</w:t>
      </w:r>
      <w:r w:rsidR="00BB446C">
        <w:rPr>
          <w:rFonts w:ascii="Times New Roman" w:hAnsi="Times New Roman" w:cs="Times New Roman"/>
          <w:sz w:val="24"/>
          <w:szCs w:val="24"/>
        </w:rPr>
        <w:t xml:space="preserve">  </w:t>
      </w:r>
      <w:r w:rsidR="00BB446C" w:rsidRPr="00BB446C">
        <w:rPr>
          <w:rFonts w:ascii="Times New Roman" w:hAnsi="Times New Roman" w:cs="Times New Roman"/>
          <w:sz w:val="24"/>
          <w:szCs w:val="24"/>
        </w:rPr>
        <w:t>быть увеличен на один год. Продолжительность учебных занятий составляет</w:t>
      </w:r>
      <w:r w:rsidR="00BB446C">
        <w:rPr>
          <w:rFonts w:ascii="Times New Roman" w:hAnsi="Times New Roman" w:cs="Times New Roman"/>
          <w:sz w:val="24"/>
          <w:szCs w:val="24"/>
        </w:rPr>
        <w:t xml:space="preserve"> </w:t>
      </w:r>
      <w:r w:rsidR="00BB446C" w:rsidRPr="00BB446C">
        <w:rPr>
          <w:rFonts w:ascii="Times New Roman" w:hAnsi="Times New Roman" w:cs="Times New Roman"/>
          <w:sz w:val="24"/>
          <w:szCs w:val="24"/>
        </w:rPr>
        <w:t>33 недели.</w:t>
      </w:r>
    </w:p>
    <w:p w:rsid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МБУ ДО «ДШИ п</w:t>
      </w:r>
      <w:r w:rsidRPr="00BB44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Оршанка»</w:t>
      </w:r>
      <w:r w:rsidRPr="00BB446C">
        <w:rPr>
          <w:rFonts w:ascii="Times New Roman" w:hAnsi="Times New Roman" w:cs="Times New Roman"/>
          <w:sz w:val="24"/>
          <w:szCs w:val="24"/>
        </w:rPr>
        <w:t xml:space="preserve"> имеет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реализовывать программу «Живопись» по индивидуальным учебным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планам при условии освоения учащимся объема знаний, 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умений и навыков, предусмотренных ФГТ к программе «Живопись».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выпускные классы поступление обучающихся не предусмотрено.</w:t>
      </w:r>
    </w:p>
    <w:p w:rsid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8. При приеме на обучение, по прог</w:t>
      </w:r>
      <w:r>
        <w:rPr>
          <w:rFonts w:ascii="Times New Roman" w:hAnsi="Times New Roman" w:cs="Times New Roman"/>
          <w:sz w:val="24"/>
          <w:szCs w:val="24"/>
        </w:rPr>
        <w:t>рамме «Живопись», МБУ ДО «ДШИ п. Оршанка»</w:t>
      </w:r>
      <w:r w:rsidRPr="00BB446C">
        <w:rPr>
          <w:rFonts w:ascii="Times New Roman" w:hAnsi="Times New Roman" w:cs="Times New Roman"/>
          <w:sz w:val="24"/>
          <w:szCs w:val="24"/>
        </w:rPr>
        <w:t xml:space="preserve"> проводит отбор детей с целью выявления их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способностей. Отбор детей проводится в форме творческих заданий,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позволяющих определить наличие способностей к художественно-исполнительской деятельности. Дополнительно поступающий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представить самостоятельно выполненные художественные работы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разных материалах.</w:t>
      </w:r>
    </w:p>
    <w:p w:rsid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9. Программа «Живопись» является основой для оценки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образования. Освоение обучающимися программы «Живопись»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завершается итоговой аттестацией обучающихся, проводимой МБУ ДО</w:t>
      </w:r>
      <w:r>
        <w:rPr>
          <w:rFonts w:ascii="Times New Roman" w:hAnsi="Times New Roman" w:cs="Times New Roman"/>
          <w:sz w:val="24"/>
          <w:szCs w:val="24"/>
        </w:rPr>
        <w:t xml:space="preserve"> «ДШИ п</w:t>
      </w:r>
      <w:r w:rsidRPr="00BB44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Оршанка».</w:t>
      </w:r>
    </w:p>
    <w:p w:rsidR="00F25997" w:rsidRPr="00BB446C" w:rsidRDefault="00F25997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46C" w:rsidRPr="003C198F" w:rsidRDefault="00BB446C" w:rsidP="003C19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98F">
        <w:rPr>
          <w:rFonts w:ascii="Times New Roman" w:hAnsi="Times New Roman" w:cs="Times New Roman"/>
          <w:sz w:val="24"/>
          <w:szCs w:val="24"/>
        </w:rPr>
        <w:t>Планируемые результаты освоения обучающимися программы «Живопись</w:t>
      </w:r>
      <w:r w:rsidRPr="003C198F">
        <w:rPr>
          <w:rFonts w:ascii="Times New Roman" w:hAnsi="Times New Roman" w:cs="Times New Roman"/>
          <w:b/>
          <w:sz w:val="24"/>
          <w:szCs w:val="24"/>
        </w:rPr>
        <w:t>»</w:t>
      </w:r>
    </w:p>
    <w:p w:rsidR="00F25997" w:rsidRPr="00F25997" w:rsidRDefault="00F25997" w:rsidP="00F25997">
      <w:pPr>
        <w:pStyle w:val="Heading2"/>
        <w:rPr>
          <w:sz w:val="24"/>
          <w:szCs w:val="24"/>
        </w:rPr>
      </w:pPr>
    </w:p>
    <w:p w:rsid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Содержание программы «Живопись» обеспечивает целостное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 </w:t>
      </w:r>
      <w:r w:rsidRPr="00BB446C">
        <w:rPr>
          <w:rFonts w:ascii="Times New Roman" w:hAnsi="Times New Roman" w:cs="Times New Roman"/>
          <w:sz w:val="24"/>
          <w:szCs w:val="24"/>
        </w:rPr>
        <w:t>эстетическое развитие личности и приобретение ею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освоения данной программы художественно-исполнительских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теоретических знаний, умений и навыков.</w:t>
      </w:r>
    </w:p>
    <w:p w:rsid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Результатом освоения программы «Живопись» является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обучающимися следующих знаний, умений и навыков в предметных областях: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в области живописи: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знания классического художественного наследия, 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школ;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умения раскрывать образное и живописно-пластическое решение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творческих работах;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умения использовать изобразительно-выразительные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рисунка и живописи;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навыков самостоятельно применять различные художественные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материалы и техники;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в области пленэрных занятий: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знания о закономерностях построения художественной формы,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особенностях ее восприятия и воплощения;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умения передавать настроение, состояние в колористическом решении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пейзажа;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умения сочетать различные виды этюдов, набросков в работе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композиционными эскизами;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навыков техники работы над жанровым эскизом с подробной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проработкой деталей;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в области истории искусств: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lastRenderedPageBreak/>
        <w:t>- знания основных произведений изобразительного искусства;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умения узнавать изученные произведения изобразительного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и соотносить их с определенной эпохой и стилем;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навыков восприятия современного искусства.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Результаты освоения программы «Живопись» по учебным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предметам обязательной части должны отражать: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Основы изобразительной грамоты и рисование: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различных видов изобразительного искусства;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основных жанров изобразительного искусства;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основ цветоведения;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основных выразительных средств изобразительного искусства;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основных формальных элементов композиции: принципа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трехкомпонентности, силуэта, ритма, пластического контраста,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соразмерности, центричности-децентричности, статики-динамики, симметрии-ассиметрии;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работать с различными материалами;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выбирать колористические решения в этюдах, зарисовках,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набросках;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организации плоскости листа, композиционного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изображения;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передачи формы, характера предмета;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наличие творческой инициативы, понимания выразительности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цветового и композиционного решения;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наличие образного мышления, памяти, эстетического отношения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действительности.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Прикладное творчество: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понятий «декоративно-прикладное искусство»,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«художественные промыслы»;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различных видов и техник декоративно-прикладной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работать с различными материалами;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работать в различных техниках: плетения, аппликации,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коллажа, конструирования;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изготавливать игрушки из различных материалов;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заполнения объемной формы узором;</w:t>
      </w:r>
    </w:p>
    <w:p w:rsid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ритмического заполнения поверхности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-навыки проведения объемно-декоративных работ рельефного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изображения.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Лепка: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понятий «скульптура», «объемность», «пропорция», «характер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предметов», «плоскость», «декоративность», «рельеф», «круговой обзор»,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«композиция»;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оборудования и пластических материалов;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lastRenderedPageBreak/>
        <w:t>- умение наблюдать предмет, анализировать его объем, пропорции,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форму;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передавать массу, объем, пропорции, характерные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предметов;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работать с натуры и по памяти;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применять технические приемы лепки рельефа и росписи;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конструктивного и пластического способов лепки.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Рисунок: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понятий: «пропорция», «симметрия», «светотень»;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законов перспективы;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использования приемов линейной и воздушной перспективы;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моделировать форму сложных предметов тоном;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последовательно вести длительную постановку;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рисовать по памяти предметы в разных несложных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положениях;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принимать выразительное решение постановок с передачей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эмоционального состояния;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владения линией, штрихом, пятном;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в выполнении линейного и живописного рисунка;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передачи фактуры и материала предмета;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передачи пространства средствами штриха и светотени.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Живопись: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свойств живописных материалов, их возможностей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эстетических качеств;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разнообразных техник живописи;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-знание художественных и эстетических свойств цвета,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закономерностей создания цветового строя;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видеть и передавать цветовые отношения в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пространственно-воздушной среды;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-умение изображать объекты предметного мира, пространство, фигуру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человека;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в использовании основных техник и материалов;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последовательного ведения живописной работы.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Композиция станковая: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-знание основных элементов композиции, закономерностей построения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художественной формы;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принципов сбора и систематизации подготовительного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материала и способов его применения для воплощения творческого замысла;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lastRenderedPageBreak/>
        <w:t>-умение применять полученные знания о выразительных средствах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композиции ритме, линии, силуэте, тональности и тональной пластике, цвете,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контрасте – в композиционных работах;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использовать средства живописи, их изобразительно-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выразительные возможности;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-умение находить живописно-пластические решения для 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творческой задачи;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работы по композиции.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Беседы об искусстве: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сформированный комплекс первоначальных знаний об искусстве,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видах и жанрах, направленный на формирование эстетических взглядов,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художественного вкуса, пробуждение интереса к искусству и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сфере искусства;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особенностей языка различных видов искусства;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первичные навыки анализа произведения искусства;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восприятия художественного образа.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История изобразительного искусства: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основных этапов развития изобразительного искусства;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первичные знания о роли и значении изобразительного искусства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системе культуры, духовно-нравственном развитии человека;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основных понятий изобразительного искусства;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основных художественных школ в западноевропейском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русском изобразительном искусстве;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сформированный комплекс знаний об изобразительном искусстве,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направленный на формирование эстетических взглядов, 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вкуса, пробуждение интереса к изобразительному искусству и деятельности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сфере изобразительного искусства;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выделять основные черты художественного стиля;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выявлять средства выразительности, которыми пользуется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художник;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умение в устной и письменной форме излагать свои мысли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творчестве художников;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по восприятию произведения изобразительного 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умению выражать к нему свое отношение, проводить ассоциативные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другими видами искусств;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анализа творческих направлений и творчества отдельного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художника;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навыки анализа произведения изобразительного искусства.</w:t>
      </w:r>
    </w:p>
    <w:p w:rsidR="00BB446C" w:rsidRP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6C">
        <w:rPr>
          <w:rFonts w:ascii="Times New Roman" w:hAnsi="Times New Roman" w:cs="Times New Roman"/>
          <w:b/>
          <w:sz w:val="24"/>
          <w:szCs w:val="24"/>
        </w:rPr>
        <w:t>Пленэр:</w:t>
      </w:r>
    </w:p>
    <w:p w:rsidR="00BB446C" w:rsidRDefault="00BB446C" w:rsidP="00BB44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46C">
        <w:rPr>
          <w:rFonts w:ascii="Times New Roman" w:hAnsi="Times New Roman" w:cs="Times New Roman"/>
          <w:sz w:val="24"/>
          <w:szCs w:val="24"/>
        </w:rPr>
        <w:t>- знание о закономерностях построения художественной формы,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6C">
        <w:rPr>
          <w:rFonts w:ascii="Times New Roman" w:hAnsi="Times New Roman" w:cs="Times New Roman"/>
          <w:sz w:val="24"/>
          <w:szCs w:val="24"/>
        </w:rPr>
        <w:t>особенностях ее восприятия и воплощения;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lastRenderedPageBreak/>
        <w:t>- знание способов передачи пространства, движущейся и меняющейся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натуры, законов линейной перспективы, равновесия, плановости;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умение передавать настроение, состояние в колористическом решении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пейзажа;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умение применять сформированные навыки по предметам: рисунок,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живопись, композиция;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умение сочетать различные виды этюдов, набросков в работе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композиционными эскизами;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навыки восприятия натуры в естественной природной среде;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навыки передачи световоздушной перспективы;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навыки техники работы над жанровым эскизом с подробной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проработкой деталей.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Результаты освоения программы «Живопись» по учебным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предметам вариативной части должны отражать: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AB">
        <w:rPr>
          <w:rFonts w:ascii="Times New Roman" w:hAnsi="Times New Roman" w:cs="Times New Roman"/>
          <w:b/>
          <w:sz w:val="24"/>
          <w:szCs w:val="24"/>
        </w:rPr>
        <w:t>Скульптура: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знание понятий: скульптура, объемность, пропорция, рельеф, круговой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обзор, характер предметов, плоскость, декоративность, композиция;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знание оборудования и пластических материалов;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умение наблюдать предмет, анализировать его объем, пропорции,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форму;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умение передавать массу, объем, пропорции, характерные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предметов;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умение работать с натуры и по памяти;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умение применять технические приемы лепки рельефа и росписи;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навыки конструктивного и пластического способов лепки.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AB">
        <w:rPr>
          <w:rFonts w:ascii="Times New Roman" w:hAnsi="Times New Roman" w:cs="Times New Roman"/>
          <w:b/>
          <w:sz w:val="24"/>
          <w:szCs w:val="24"/>
        </w:rPr>
        <w:t>Цветоведение: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знания основных законов цветоведения;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знания основных и дополнительных цветов;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знания основных понятий: тон, насыщенность, светлота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(напряженность) цвета;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знания основных цветов спектра, хроматических и ахроматических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цветов.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умение выполнять упражнения в заданных цветовых гармониях;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умение получать нужный цвет путём смешивания красок на палитре;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умение работать с разными материалами.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AB">
        <w:rPr>
          <w:rFonts w:ascii="Times New Roman" w:hAnsi="Times New Roman" w:cs="Times New Roman"/>
          <w:b/>
          <w:sz w:val="24"/>
          <w:szCs w:val="24"/>
        </w:rPr>
        <w:t>Компьютерная графика</w:t>
      </w:r>
    </w:p>
    <w:p w:rsidR="00DF18AB" w:rsidRP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8AB">
        <w:rPr>
          <w:rFonts w:ascii="Times New Roman" w:hAnsi="Times New Roman" w:cs="Times New Roman"/>
          <w:sz w:val="24"/>
          <w:szCs w:val="24"/>
        </w:rPr>
        <w:t>- знание видов компьютерной графики: векторная и растровая;</w:t>
      </w:r>
    </w:p>
    <w:p w:rsidR="00DF18AB" w:rsidRDefault="00DF18AB" w:rsidP="00DF1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- знание основных способов и приёмов работы в 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8AB">
        <w:rPr>
          <w:rFonts w:ascii="Times New Roman" w:hAnsi="Times New Roman" w:cs="Times New Roman"/>
          <w:sz w:val="24"/>
          <w:szCs w:val="24"/>
        </w:rPr>
        <w:t>программах.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умение представлять изображения в компьютерной графике;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умение готовить изображения к визуализации;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умение создавать изображения;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lastRenderedPageBreak/>
        <w:t>- умение осуществлять действия с изображениями.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FCA">
        <w:rPr>
          <w:rFonts w:ascii="Times New Roman" w:hAnsi="Times New Roman" w:cs="Times New Roman"/>
          <w:b/>
          <w:sz w:val="24"/>
          <w:szCs w:val="24"/>
        </w:rPr>
        <w:t>Декоративная композиция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знание основных понятий и терминологии в области декоративно-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прикладного искусства и художественных промыслов.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знание основных видов и техник декоративно-прикладной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знание основных признаков декоративной композиции: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плоскостность изображения, выразительность силуэта, локальность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цвета,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симметрия, асимметрия и др.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умение решать художественно – творческие задачи, пользуясь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эскизом.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умение использовать техники прикладного творчества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воплощения художественного замысла.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умение работать с различными материалами.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навыки заполнения объемной формы узором.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навыки ритмического заполнения поверхности.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навыки проведения объемно-декоративных работ рельефного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изображения.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наличие творческой инициативы, понимание выразительности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цветового и композиционного решения.</w:t>
      </w:r>
    </w:p>
    <w:p w:rsidR="003C198F" w:rsidRDefault="00743FCA" w:rsidP="003C19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- умение анализировать и оценивать результаты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творческой деятельности.</w:t>
      </w:r>
    </w:p>
    <w:p w:rsidR="00F25997" w:rsidRPr="003C198F" w:rsidRDefault="00743FCA" w:rsidP="003C19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98F">
        <w:rPr>
          <w:rFonts w:ascii="Times New Roman" w:hAnsi="Times New Roman" w:cs="Times New Roman"/>
          <w:sz w:val="24"/>
          <w:szCs w:val="24"/>
        </w:rPr>
        <w:t>Документы, определяющие содержание и организацию</w:t>
      </w:r>
      <w:r w:rsidR="003C198F" w:rsidRPr="003C198F">
        <w:rPr>
          <w:rFonts w:ascii="Times New Roman" w:hAnsi="Times New Roman" w:cs="Times New Roman"/>
          <w:sz w:val="24"/>
          <w:szCs w:val="24"/>
        </w:rPr>
        <w:t xml:space="preserve"> </w:t>
      </w:r>
      <w:r w:rsidRPr="003C198F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График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График образовательного процесса соответствует положениям ФГТ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содержанию учебного плана в части соблюдения продолжительности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учебного года, резерва учебного времени, аттестаций, каникулярного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743FCA" w:rsidRP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Учебный план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Учебный план, составленный по предметным областям, включает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обязательную и вариативную части, перечень учебных предметов,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трудоёмкость и последовательность изучения, а также разделы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«Консультации», «Промежуточная аттестация», «Итоговая аттестация»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FCA" w:rsidRPr="00743FCA" w:rsidRDefault="00743FCA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Формирование вариативной части основывается на исторических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традициях подготовки кадров в области изобразительного искусства.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Вариативная часть дает возможность расширения и (или) углубления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подготовки обучающихся, определяемой содержанием обязательной части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программы «Живопись», получения обучающимися дополнительных знаний,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умений и навыков. Учебные предметы вариативной части определяются МБУ</w:t>
      </w:r>
      <w:r w:rsidR="003D489E">
        <w:rPr>
          <w:rFonts w:ascii="Times New Roman" w:hAnsi="Times New Roman" w:cs="Times New Roman"/>
          <w:sz w:val="24"/>
          <w:szCs w:val="24"/>
        </w:rPr>
        <w:t xml:space="preserve"> ДО «ДШИ п. Оршанка»</w:t>
      </w:r>
      <w:r w:rsidRPr="00743FCA">
        <w:rPr>
          <w:rFonts w:ascii="Times New Roman" w:hAnsi="Times New Roman" w:cs="Times New Roman"/>
          <w:sz w:val="24"/>
          <w:szCs w:val="24"/>
        </w:rPr>
        <w:t xml:space="preserve"> самостоятельно. Объём времени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 xml:space="preserve">вариативной части, предусматриваемый МБУ ДО </w:t>
      </w:r>
      <w:r w:rsidR="003D489E">
        <w:rPr>
          <w:rFonts w:ascii="Times New Roman" w:hAnsi="Times New Roman" w:cs="Times New Roman"/>
          <w:sz w:val="24"/>
          <w:szCs w:val="24"/>
        </w:rPr>
        <w:t>«</w:t>
      </w:r>
      <w:r w:rsidRPr="00743FCA">
        <w:rPr>
          <w:rFonts w:ascii="Times New Roman" w:hAnsi="Times New Roman" w:cs="Times New Roman"/>
          <w:sz w:val="24"/>
          <w:szCs w:val="24"/>
        </w:rPr>
        <w:t xml:space="preserve">ДШИ </w:t>
      </w:r>
      <w:r w:rsidR="003D489E">
        <w:rPr>
          <w:rFonts w:ascii="Times New Roman" w:hAnsi="Times New Roman" w:cs="Times New Roman"/>
          <w:sz w:val="24"/>
          <w:szCs w:val="24"/>
        </w:rPr>
        <w:t>п. Оршанка»</w:t>
      </w:r>
      <w:r w:rsidR="003D489E" w:rsidRPr="00743FCA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на занятия обучающихся с присутствием преподавателя, может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 xml:space="preserve">составлять до 20 процентов от объёма времени </w:t>
      </w:r>
      <w:r w:rsidRPr="00743FCA">
        <w:rPr>
          <w:rFonts w:ascii="Times New Roman" w:hAnsi="Times New Roman" w:cs="Times New Roman"/>
          <w:sz w:val="24"/>
          <w:szCs w:val="24"/>
        </w:rPr>
        <w:lastRenderedPageBreak/>
        <w:t>предметных областей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обязательной части, предусмотренного на аудиторные занятия. (Приложение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2).</w:t>
      </w:r>
    </w:p>
    <w:p w:rsidR="003D489E" w:rsidRDefault="00743FCA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Аннотации к программам учебных предметов</w:t>
      </w:r>
      <w:r w:rsidR="003D489E">
        <w:rPr>
          <w:rFonts w:ascii="Times New Roman" w:hAnsi="Times New Roman" w:cs="Times New Roman"/>
          <w:sz w:val="24"/>
          <w:szCs w:val="24"/>
        </w:rPr>
        <w:t>.</w:t>
      </w:r>
    </w:p>
    <w:p w:rsidR="003D489E" w:rsidRDefault="00743FCA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Аннотации представлены к программам учебных предметов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обязательной части ФГТ. Аннотации позволяют получить представление о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структуре и содержании самих программ (Приложение 3).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FCA" w:rsidRPr="00F25997" w:rsidRDefault="003C198F" w:rsidP="00F25997">
      <w:pPr>
        <w:pStyle w:val="Heading2"/>
        <w:rPr>
          <w:sz w:val="24"/>
          <w:szCs w:val="24"/>
        </w:rPr>
      </w:pPr>
      <w:bookmarkStart w:id="1" w:name="_Toc161916422"/>
      <w:r>
        <w:rPr>
          <w:sz w:val="24"/>
          <w:szCs w:val="24"/>
        </w:rPr>
        <w:t>2</w:t>
      </w:r>
      <w:r w:rsidR="00F25997">
        <w:rPr>
          <w:sz w:val="24"/>
          <w:szCs w:val="24"/>
        </w:rPr>
        <w:t xml:space="preserve">. </w:t>
      </w:r>
      <w:r w:rsidR="00743FCA" w:rsidRPr="00F25997">
        <w:rPr>
          <w:sz w:val="24"/>
          <w:szCs w:val="24"/>
        </w:rPr>
        <w:t>Система и критерии оценок, используемые при проведении</w:t>
      </w:r>
      <w:bookmarkEnd w:id="1"/>
    </w:p>
    <w:p w:rsidR="00743FCA" w:rsidRDefault="00743FCA" w:rsidP="00F25997">
      <w:pPr>
        <w:pStyle w:val="Heading2"/>
        <w:rPr>
          <w:sz w:val="24"/>
          <w:szCs w:val="24"/>
        </w:rPr>
      </w:pPr>
      <w:bookmarkStart w:id="2" w:name="_Toc161916423"/>
      <w:r w:rsidRPr="00F25997">
        <w:rPr>
          <w:sz w:val="24"/>
          <w:szCs w:val="24"/>
        </w:rPr>
        <w:t>промежуточной и итоговой аттестации обучающихся</w:t>
      </w:r>
      <w:bookmarkEnd w:id="2"/>
    </w:p>
    <w:p w:rsidR="00F25997" w:rsidRPr="00F25997" w:rsidRDefault="00F25997" w:rsidP="00F25997">
      <w:pPr>
        <w:pStyle w:val="Heading2"/>
        <w:rPr>
          <w:sz w:val="24"/>
          <w:szCs w:val="24"/>
        </w:rPr>
      </w:pPr>
    </w:p>
    <w:p w:rsidR="00743FCA" w:rsidRPr="00743FCA" w:rsidRDefault="00743FCA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Оценка качества реализации программы «Живопись» включает в себя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текущий контроль успеваемости, промежуточную и итоговую аттестацию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обучающихся.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Реализация программы «Живопись» обеспечивается консультациями для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обучающихся, которые проводятся с целью подготовки обучающихся к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контрольным урокам, зачетам, экзаменам, просмотрам, творческим конкурсам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и др.</w:t>
      </w:r>
    </w:p>
    <w:p w:rsidR="00743FCA" w:rsidRPr="00743FCA" w:rsidRDefault="00743FCA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Содержание и критерии оценок промежуточной аттестации и текущего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контроля успеваемости учащихся разработаны на основании ФГТ. Созданы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фонды оценочных средств, включающие типовые задания, контрольные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работы, тесты и методы контроля, позволяющие оценить приобретенные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знания, умения и навыки.</w:t>
      </w:r>
    </w:p>
    <w:p w:rsidR="003D489E" w:rsidRDefault="00743FCA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По окончании полугодий учебного года оценки выставляются по каждому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учебному предмету. Оценки учащимся могут выставляться и по окончании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четверти.</w:t>
      </w:r>
    </w:p>
    <w:p w:rsidR="00743FCA" w:rsidRPr="00743FCA" w:rsidRDefault="00743FCA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Освоение обучающимися программы «Живопись», разработанной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образовательным учреждением на основании настоящих ФГТ, завершается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итоговой аттестацией обучающихся, проводимой образовательным</w:t>
      </w:r>
      <w:r w:rsidR="003D489E">
        <w:rPr>
          <w:rFonts w:ascii="Times New Roman" w:hAnsi="Times New Roman" w:cs="Times New Roman"/>
          <w:sz w:val="24"/>
          <w:szCs w:val="24"/>
        </w:rPr>
        <w:t xml:space="preserve"> </w:t>
      </w:r>
      <w:r w:rsidRPr="00743FCA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3D489E" w:rsidRDefault="003D489E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FCA" w:rsidRDefault="00743FCA" w:rsidP="00743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FCA">
        <w:rPr>
          <w:rFonts w:ascii="Times New Roman" w:hAnsi="Times New Roman" w:cs="Times New Roman"/>
          <w:sz w:val="24"/>
          <w:szCs w:val="24"/>
        </w:rPr>
        <w:t>Итоговая аттестация проводится в форме выпускных экзаменов:</w:t>
      </w:r>
    </w:p>
    <w:p w:rsidR="003D489E" w:rsidRP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89E">
        <w:rPr>
          <w:rFonts w:ascii="Times New Roman" w:hAnsi="Times New Roman" w:cs="Times New Roman"/>
          <w:sz w:val="24"/>
          <w:szCs w:val="24"/>
        </w:rPr>
        <w:t>1) Композиция станковая;</w:t>
      </w:r>
    </w:p>
    <w:p w:rsid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89E">
        <w:rPr>
          <w:rFonts w:ascii="Times New Roman" w:hAnsi="Times New Roman" w:cs="Times New Roman"/>
          <w:sz w:val="24"/>
          <w:szCs w:val="24"/>
        </w:rPr>
        <w:t>2) История изобразительного искусства.</w:t>
      </w:r>
    </w:p>
    <w:p w:rsid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89E">
        <w:rPr>
          <w:rFonts w:ascii="Times New Roman" w:hAnsi="Times New Roman" w:cs="Times New Roman"/>
          <w:sz w:val="24"/>
          <w:szCs w:val="24"/>
        </w:rPr>
        <w:t>По итогам выпускных экзаменов выставляются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"отлично",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"хорошо",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"удовлетворительно",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"неудовлетворительно".</w:t>
      </w:r>
    </w:p>
    <w:p w:rsid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89E">
        <w:rPr>
          <w:rFonts w:ascii="Times New Roman" w:hAnsi="Times New Roman" w:cs="Times New Roman"/>
          <w:sz w:val="24"/>
          <w:szCs w:val="24"/>
        </w:rPr>
        <w:t>Временной интервал между выпускными экзаменами должен быть не 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трех календарных дней.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контрольных уроков,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зачетов и экзаменов. Контрольные уроки, зачеты и экзамены могут проходить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в виде письменных работ, устных опросов, просмотров творческих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выставок. Контрольные уроки и зачеты в рамках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проводятся на завершающих полугодие учебных занятиях в счет аудиторного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времени, предусмотренного на учебный предмет. Экзамены проводятся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пределами аудиторных учебных занятий.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 xml:space="preserve">По завершении изучения </w:t>
      </w:r>
      <w:r w:rsidRPr="003D489E">
        <w:rPr>
          <w:rFonts w:ascii="Times New Roman" w:hAnsi="Times New Roman" w:cs="Times New Roman"/>
          <w:sz w:val="24"/>
          <w:szCs w:val="24"/>
        </w:rPr>
        <w:lastRenderedPageBreak/>
        <w:t>учебных предметов по итогам промежуточной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аттестации обучающимся выставляется оценка, которая заносится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 xml:space="preserve">свидетельство об окончании Детской </w:t>
      </w:r>
      <w:r>
        <w:rPr>
          <w:rFonts w:ascii="Times New Roman" w:hAnsi="Times New Roman" w:cs="Times New Roman"/>
          <w:sz w:val="24"/>
          <w:szCs w:val="24"/>
        </w:rPr>
        <w:t>школы искусств посёлок Оршанка</w:t>
      </w:r>
      <w:r w:rsidRPr="003D489E">
        <w:rPr>
          <w:rFonts w:ascii="Times New Roman" w:hAnsi="Times New Roman" w:cs="Times New Roman"/>
          <w:sz w:val="24"/>
          <w:szCs w:val="24"/>
        </w:rPr>
        <w:t>.</w:t>
      </w:r>
    </w:p>
    <w:p w:rsidR="003C198F" w:rsidRPr="003D489E" w:rsidRDefault="003C198F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489E" w:rsidRDefault="003C198F" w:rsidP="003C198F">
      <w:pPr>
        <w:pStyle w:val="Heading2"/>
        <w:rPr>
          <w:sz w:val="24"/>
          <w:szCs w:val="24"/>
        </w:rPr>
      </w:pPr>
      <w:bookmarkStart w:id="3" w:name="_Toc161916424"/>
      <w:r>
        <w:rPr>
          <w:sz w:val="24"/>
          <w:szCs w:val="24"/>
        </w:rPr>
        <w:t xml:space="preserve">3. </w:t>
      </w:r>
      <w:r w:rsidR="003D489E" w:rsidRPr="003C198F">
        <w:rPr>
          <w:sz w:val="24"/>
          <w:szCs w:val="24"/>
        </w:rPr>
        <w:t>Программа творческой, методической и культурно-просветительной деятельности образовательного учреждения</w:t>
      </w:r>
      <w:bookmarkEnd w:id="3"/>
    </w:p>
    <w:p w:rsidR="003C198F" w:rsidRPr="003C198F" w:rsidRDefault="003C198F" w:rsidP="003C198F">
      <w:pPr>
        <w:pStyle w:val="Heading2"/>
        <w:rPr>
          <w:sz w:val="24"/>
          <w:szCs w:val="24"/>
        </w:rPr>
      </w:pPr>
    </w:p>
    <w:p w:rsidR="003D489E" w:rsidRP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89E">
        <w:rPr>
          <w:rFonts w:ascii="Times New Roman" w:hAnsi="Times New Roman" w:cs="Times New Roman"/>
          <w:sz w:val="24"/>
          <w:szCs w:val="24"/>
        </w:rPr>
        <w:t>С целью обеспечения высокого качества образования, его доступности,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открытости, привлекательности для обучающихся, их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представителей) и всего общества, духовно-нравственного развития,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эстетического воспитания и художественного становления личности в ДШИ</w:t>
      </w:r>
      <w:r>
        <w:rPr>
          <w:rFonts w:ascii="Times New Roman" w:hAnsi="Times New Roman" w:cs="Times New Roman"/>
          <w:sz w:val="24"/>
          <w:szCs w:val="24"/>
        </w:rPr>
        <w:t xml:space="preserve"> п. Оршанка</w:t>
      </w:r>
      <w:r w:rsidRPr="003D489E">
        <w:rPr>
          <w:rFonts w:ascii="Times New Roman" w:hAnsi="Times New Roman" w:cs="Times New Roman"/>
          <w:sz w:val="24"/>
          <w:szCs w:val="24"/>
        </w:rPr>
        <w:t xml:space="preserve"> создана комфортная развивающая образовательная среда,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обеспечивающая возможность:</w:t>
      </w:r>
    </w:p>
    <w:p w:rsidR="003D489E" w:rsidRP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89E">
        <w:rPr>
          <w:rFonts w:ascii="Times New Roman" w:hAnsi="Times New Roman" w:cs="Times New Roman"/>
          <w:sz w:val="24"/>
          <w:szCs w:val="24"/>
        </w:rPr>
        <w:t>выявления и развития одаренных детей в области изобразительного,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искусства;</w:t>
      </w:r>
    </w:p>
    <w:p w:rsidR="003D489E" w:rsidRP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89E">
        <w:rPr>
          <w:rFonts w:ascii="Times New Roman" w:hAnsi="Times New Roman" w:cs="Times New Roman"/>
          <w:sz w:val="24"/>
          <w:szCs w:val="24"/>
        </w:rPr>
        <w:t>организации творческой деятельности обучающихся путем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творческих мероприятий (конкурсов, выставок, мастер-классов, олимпиад,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концертов, творческих вечеров, театрализованных представлений и др.);</w:t>
      </w:r>
    </w:p>
    <w:p w:rsidR="003D489E" w:rsidRDefault="003D489E" w:rsidP="003D48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89E">
        <w:rPr>
          <w:rFonts w:ascii="Times New Roman" w:hAnsi="Times New Roman" w:cs="Times New Roman"/>
          <w:sz w:val="24"/>
          <w:szCs w:val="24"/>
        </w:rPr>
        <w:t>организации посещений обучающимися учреждений культуры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организаций ( выставочных залов, театров, музеев и др.);</w:t>
      </w:r>
    </w:p>
    <w:p w:rsidR="003D489E" w:rsidRPr="003D489E" w:rsidRDefault="003D489E" w:rsidP="003D48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89E">
        <w:rPr>
          <w:rFonts w:ascii="Times New Roman" w:hAnsi="Times New Roman" w:cs="Times New Roman"/>
          <w:sz w:val="24"/>
          <w:szCs w:val="24"/>
        </w:rPr>
        <w:t>организации творческой и культурно-просветительской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совместно с другими детскими школами искусств, в том числе по различным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видам искусст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D489E">
        <w:rPr>
          <w:rFonts w:ascii="Times New Roman" w:hAnsi="Times New Roman" w:cs="Times New Roman"/>
          <w:sz w:val="24"/>
          <w:szCs w:val="24"/>
        </w:rPr>
        <w:t>;</w:t>
      </w:r>
    </w:p>
    <w:p w:rsidR="003D489E" w:rsidRP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89E">
        <w:rPr>
          <w:rFonts w:ascii="Times New Roman" w:hAnsi="Times New Roman" w:cs="Times New Roman"/>
          <w:sz w:val="24"/>
          <w:szCs w:val="24"/>
        </w:rPr>
        <w:t>использования в образовательном процессе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технологий, основанных на лучших достижениях отечественного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в сфере культуры и искусства, а также современного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изобразительного искусства и образования;</w:t>
      </w:r>
    </w:p>
    <w:p w:rsidR="003D489E" w:rsidRP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89E">
        <w:rPr>
          <w:rFonts w:ascii="Times New Roman" w:hAnsi="Times New Roman" w:cs="Times New Roman"/>
          <w:sz w:val="24"/>
          <w:szCs w:val="24"/>
        </w:rPr>
        <w:t>эффективной самостоятельной работы обучающихся при поддержке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педагогических работников и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3D489E" w:rsidRP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89E">
        <w:rPr>
          <w:rFonts w:ascii="Times New Roman" w:hAnsi="Times New Roman" w:cs="Times New Roman"/>
          <w:sz w:val="24"/>
          <w:szCs w:val="24"/>
        </w:rPr>
        <w:t>построения содержания программы «Живопись»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индивидуального развития детей.</w:t>
      </w:r>
    </w:p>
    <w:p w:rsidR="003D489E" w:rsidRPr="003D489E" w:rsidRDefault="003D489E" w:rsidP="003D48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489E">
        <w:rPr>
          <w:rFonts w:ascii="Times New Roman" w:hAnsi="Times New Roman" w:cs="Times New Roman"/>
          <w:sz w:val="24"/>
          <w:szCs w:val="24"/>
        </w:rPr>
        <w:t>Творческая деятельность образовательного учреждения</w:t>
      </w:r>
    </w:p>
    <w:p w:rsidR="003D489E" w:rsidRP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31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создание условий для поддержки и активизации личностного роста,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самоопределения и самореализации детей, а также предпрофессиональная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подготовка учащихся, проявивших способности и мотивацию к дальнейшему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профессиональному образованию в области искусств.</w:t>
      </w:r>
    </w:p>
    <w:p w:rsidR="003D489E" w:rsidRPr="00C5131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31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D489E" w:rsidRP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89E">
        <w:rPr>
          <w:rFonts w:ascii="Times New Roman" w:hAnsi="Times New Roman" w:cs="Times New Roman"/>
          <w:sz w:val="24"/>
          <w:szCs w:val="24"/>
        </w:rPr>
        <w:t>организация творческой деятельности детей путём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творческих мероприятий, в том числе совместно с другими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организациями;</w:t>
      </w:r>
    </w:p>
    <w:p w:rsid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89E">
        <w:rPr>
          <w:rFonts w:ascii="Times New Roman" w:hAnsi="Times New Roman" w:cs="Times New Roman"/>
          <w:sz w:val="24"/>
          <w:szCs w:val="24"/>
        </w:rPr>
        <w:t>создание ситуации успеха как фактора, стимулирующего творческое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формирование личности учащегося;</w:t>
      </w:r>
    </w:p>
    <w:p w:rsidR="003D489E" w:rsidRPr="003D489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D489E">
        <w:rPr>
          <w:rFonts w:ascii="Times New Roman" w:hAnsi="Times New Roman" w:cs="Times New Roman"/>
          <w:sz w:val="24"/>
          <w:szCs w:val="24"/>
        </w:rPr>
        <w:t>приобретение ребёнком комплекса навыков и умений, достаточных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дальнейшего освоения образовательных программ в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89E">
        <w:rPr>
          <w:rFonts w:ascii="Times New Roman" w:hAnsi="Times New Roman" w:cs="Times New Roman"/>
          <w:sz w:val="24"/>
          <w:szCs w:val="24"/>
        </w:rPr>
        <w:t>образовательных организациях.</w:t>
      </w:r>
    </w:p>
    <w:p w:rsidR="003D489E" w:rsidRPr="00C5131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31E">
        <w:rPr>
          <w:rFonts w:ascii="Times New Roman" w:hAnsi="Times New Roman" w:cs="Times New Roman"/>
          <w:b/>
          <w:sz w:val="24"/>
          <w:szCs w:val="24"/>
        </w:rPr>
        <w:t>Формы:</w:t>
      </w:r>
    </w:p>
    <w:p w:rsidR="003D489E" w:rsidRPr="003D489E" w:rsidRDefault="00C5131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89E" w:rsidRPr="003D489E">
        <w:rPr>
          <w:rFonts w:ascii="Times New Roman" w:hAnsi="Times New Roman" w:cs="Times New Roman"/>
          <w:sz w:val="24"/>
          <w:szCs w:val="24"/>
        </w:rPr>
        <w:t>выставки;</w:t>
      </w:r>
    </w:p>
    <w:p w:rsidR="003D489E" w:rsidRPr="003D489E" w:rsidRDefault="00C5131E" w:rsidP="00C513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489E" w:rsidRPr="003D489E">
        <w:rPr>
          <w:rFonts w:ascii="Times New Roman" w:hAnsi="Times New Roman" w:cs="Times New Roman"/>
          <w:sz w:val="24"/>
          <w:szCs w:val="24"/>
        </w:rPr>
        <w:t xml:space="preserve"> праздничные мероприятия;</w:t>
      </w:r>
    </w:p>
    <w:p w:rsidR="003D489E" w:rsidRPr="003D489E" w:rsidRDefault="00C5131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489E" w:rsidRPr="003D489E">
        <w:rPr>
          <w:rFonts w:ascii="Times New Roman" w:hAnsi="Times New Roman" w:cs="Times New Roman"/>
          <w:sz w:val="24"/>
          <w:szCs w:val="24"/>
        </w:rPr>
        <w:t xml:space="preserve"> конкурсы;</w:t>
      </w:r>
    </w:p>
    <w:p w:rsidR="003D489E" w:rsidRPr="003D489E" w:rsidRDefault="00C5131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489E" w:rsidRPr="003D489E">
        <w:rPr>
          <w:rFonts w:ascii="Times New Roman" w:hAnsi="Times New Roman" w:cs="Times New Roman"/>
          <w:sz w:val="24"/>
          <w:szCs w:val="24"/>
        </w:rPr>
        <w:t xml:space="preserve"> мастер-классы;</w:t>
      </w:r>
    </w:p>
    <w:p w:rsidR="003D489E" w:rsidRPr="003D489E" w:rsidRDefault="00C5131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489E" w:rsidRPr="003D489E">
        <w:rPr>
          <w:rFonts w:ascii="Times New Roman" w:hAnsi="Times New Roman" w:cs="Times New Roman"/>
          <w:sz w:val="24"/>
          <w:szCs w:val="24"/>
        </w:rPr>
        <w:t xml:space="preserve"> викторины.</w:t>
      </w:r>
    </w:p>
    <w:p w:rsidR="003D489E" w:rsidRPr="00C5131E" w:rsidRDefault="003D489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31E">
        <w:rPr>
          <w:rFonts w:ascii="Times New Roman" w:hAnsi="Times New Roman" w:cs="Times New Roman"/>
          <w:b/>
          <w:sz w:val="24"/>
          <w:szCs w:val="24"/>
        </w:rPr>
        <w:t>Результативность:</w:t>
      </w:r>
    </w:p>
    <w:p w:rsidR="003D489E" w:rsidRPr="003D489E" w:rsidRDefault="00C5131E" w:rsidP="00C51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89E" w:rsidRPr="003D489E">
        <w:rPr>
          <w:rFonts w:ascii="Times New Roman" w:hAnsi="Times New Roman" w:cs="Times New Roman"/>
          <w:sz w:val="24"/>
          <w:szCs w:val="24"/>
        </w:rPr>
        <w:t>сохранение контингента за счёт вовлечения учащихся в активнуютворческую деятельность, способствующую укреплению мотивации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89E" w:rsidRPr="003D489E">
        <w:rPr>
          <w:rFonts w:ascii="Times New Roman" w:hAnsi="Times New Roman" w:cs="Times New Roman"/>
          <w:sz w:val="24"/>
          <w:szCs w:val="24"/>
        </w:rPr>
        <w:t>обучению;</w:t>
      </w:r>
    </w:p>
    <w:p w:rsidR="003D489E" w:rsidRPr="003D489E" w:rsidRDefault="00C5131E" w:rsidP="00C51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89E" w:rsidRPr="003D489E">
        <w:rPr>
          <w:rFonts w:ascii="Times New Roman" w:hAnsi="Times New Roman" w:cs="Times New Roman"/>
          <w:sz w:val="24"/>
          <w:szCs w:val="24"/>
        </w:rPr>
        <w:t>развитие творческих способностей и эмоционального интеллекта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89E" w:rsidRPr="003D489E">
        <w:rPr>
          <w:rFonts w:ascii="Times New Roman" w:hAnsi="Times New Roman" w:cs="Times New Roman"/>
          <w:sz w:val="24"/>
          <w:szCs w:val="24"/>
        </w:rPr>
        <w:t>учащихся;</w:t>
      </w:r>
    </w:p>
    <w:p w:rsidR="003D489E" w:rsidRPr="003D489E" w:rsidRDefault="00C5131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89E" w:rsidRPr="003D489E">
        <w:rPr>
          <w:rFonts w:ascii="Times New Roman" w:hAnsi="Times New Roman" w:cs="Times New Roman"/>
          <w:sz w:val="24"/>
          <w:szCs w:val="24"/>
        </w:rPr>
        <w:t>приобретение обучающимися опыта творческой деятельности;</w:t>
      </w:r>
    </w:p>
    <w:p w:rsidR="003D489E" w:rsidRDefault="00C5131E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89E" w:rsidRPr="003D489E">
        <w:rPr>
          <w:rFonts w:ascii="Times New Roman" w:hAnsi="Times New Roman" w:cs="Times New Roman"/>
          <w:sz w:val="24"/>
          <w:szCs w:val="24"/>
        </w:rPr>
        <w:t>поступление выпускников в сузы и вузы в сфере культуры и искусства</w:t>
      </w:r>
      <w:r w:rsidR="006E34EE">
        <w:rPr>
          <w:rFonts w:ascii="Times New Roman" w:hAnsi="Times New Roman" w:cs="Times New Roman"/>
          <w:sz w:val="24"/>
          <w:szCs w:val="24"/>
        </w:rPr>
        <w:t>.</w:t>
      </w:r>
    </w:p>
    <w:p w:rsidR="006E34EE" w:rsidRPr="00750095" w:rsidRDefault="006E34EE" w:rsidP="006E34E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0095">
        <w:rPr>
          <w:rFonts w:ascii="Times New Roman" w:hAnsi="Times New Roman" w:cs="Times New Roman"/>
          <w:sz w:val="24"/>
          <w:szCs w:val="24"/>
        </w:rPr>
        <w:t>Методическая деятельность образовательного учреждения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4E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Совершенствование профессионального мастерства преподавателей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условие повышения результативности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предпрофессионального образования в области изобразительного искусства.</w:t>
      </w:r>
    </w:p>
    <w:p w:rsidR="006E34EE" w:rsidRPr="006E34EE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4EE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095">
        <w:rPr>
          <w:rFonts w:ascii="Times New Roman" w:hAnsi="Times New Roman" w:cs="Times New Roman"/>
          <w:sz w:val="24"/>
          <w:szCs w:val="24"/>
        </w:rPr>
        <w:t>Методическая работа включает в себя: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5">
        <w:rPr>
          <w:rFonts w:ascii="Times New Roman" w:hAnsi="Times New Roman" w:cs="Times New Roman"/>
          <w:sz w:val="24"/>
          <w:szCs w:val="24"/>
        </w:rPr>
        <w:t>создание информационного банка учебно-методической литературы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программе «Живопись»;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5">
        <w:rPr>
          <w:rFonts w:ascii="Times New Roman" w:hAnsi="Times New Roman" w:cs="Times New Roman"/>
          <w:sz w:val="24"/>
          <w:szCs w:val="24"/>
        </w:rPr>
        <w:t>анализ учебного занятия, как метод индивидуальной 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работы;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5">
        <w:rPr>
          <w:rFonts w:ascii="Times New Roman" w:hAnsi="Times New Roman" w:cs="Times New Roman"/>
          <w:sz w:val="24"/>
          <w:szCs w:val="24"/>
        </w:rPr>
        <w:t>обобщение и внедрение в образовательный процесс передового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педагогического опыта;</w:t>
      </w:r>
    </w:p>
    <w:p w:rsidR="006E34EE" w:rsidRPr="00750095" w:rsidRDefault="006E34EE" w:rsidP="006E3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0095">
        <w:rPr>
          <w:rFonts w:ascii="Times New Roman" w:hAnsi="Times New Roman" w:cs="Times New Roman"/>
          <w:sz w:val="24"/>
          <w:szCs w:val="24"/>
        </w:rPr>
        <w:t xml:space="preserve"> разработка содержания и критериев оценок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и текущего контроля успеваемости учащихся на основании ФГТ;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5">
        <w:rPr>
          <w:rFonts w:ascii="Times New Roman" w:hAnsi="Times New Roman" w:cs="Times New Roman"/>
          <w:sz w:val="24"/>
          <w:szCs w:val="24"/>
        </w:rPr>
        <w:t>создание фондов оценочных средств, включающих типовые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контрольные работы, тесты и методы контроля, позволяющие оценить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приобретенные знания, умения и навыки.</w:t>
      </w:r>
    </w:p>
    <w:p w:rsidR="006E34EE" w:rsidRPr="006E34EE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4EE">
        <w:rPr>
          <w:rFonts w:ascii="Times New Roman" w:hAnsi="Times New Roman" w:cs="Times New Roman"/>
          <w:b/>
          <w:sz w:val="24"/>
          <w:szCs w:val="24"/>
        </w:rPr>
        <w:t>Формы: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5">
        <w:rPr>
          <w:rFonts w:ascii="Times New Roman" w:hAnsi="Times New Roman" w:cs="Times New Roman"/>
          <w:sz w:val="24"/>
          <w:szCs w:val="24"/>
        </w:rPr>
        <w:t>педагогический совет;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5">
        <w:rPr>
          <w:rFonts w:ascii="Times New Roman" w:hAnsi="Times New Roman" w:cs="Times New Roman"/>
          <w:sz w:val="24"/>
          <w:szCs w:val="24"/>
        </w:rPr>
        <w:t>методический совет;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5">
        <w:rPr>
          <w:rFonts w:ascii="Times New Roman" w:hAnsi="Times New Roman" w:cs="Times New Roman"/>
          <w:sz w:val="24"/>
          <w:szCs w:val="24"/>
        </w:rPr>
        <w:t>участие в работе межмуниципального методического объединения;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5">
        <w:rPr>
          <w:rFonts w:ascii="Times New Roman" w:hAnsi="Times New Roman" w:cs="Times New Roman"/>
          <w:sz w:val="24"/>
          <w:szCs w:val="24"/>
        </w:rPr>
        <w:t>творческие отчеты преподавателей;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50095">
        <w:rPr>
          <w:rFonts w:ascii="Times New Roman" w:hAnsi="Times New Roman" w:cs="Times New Roman"/>
          <w:sz w:val="24"/>
          <w:szCs w:val="24"/>
        </w:rPr>
        <w:t>участие преподавателей в мастер-классах, открытых занятиях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реализации новых педагогических технологий, семинарах, конференциях,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смотрах-конкурсах;</w:t>
      </w:r>
    </w:p>
    <w:p w:rsidR="006E34EE" w:rsidRPr="00750095" w:rsidRDefault="006E34EE" w:rsidP="006E3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5">
        <w:rPr>
          <w:rFonts w:ascii="Times New Roman" w:hAnsi="Times New Roman" w:cs="Times New Roman"/>
          <w:sz w:val="24"/>
          <w:szCs w:val="24"/>
        </w:rPr>
        <w:t xml:space="preserve"> самообразование.</w:t>
      </w:r>
    </w:p>
    <w:p w:rsidR="006E34EE" w:rsidRPr="006E34EE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4EE">
        <w:rPr>
          <w:rFonts w:ascii="Times New Roman" w:hAnsi="Times New Roman" w:cs="Times New Roman"/>
          <w:b/>
          <w:sz w:val="24"/>
          <w:szCs w:val="24"/>
        </w:rPr>
        <w:t>Результативность: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0095">
        <w:rPr>
          <w:rFonts w:ascii="Times New Roman" w:hAnsi="Times New Roman" w:cs="Times New Roman"/>
          <w:sz w:val="24"/>
          <w:szCs w:val="24"/>
        </w:rPr>
        <w:t xml:space="preserve"> создание преподавателями учреждения методических материалов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представление их на различных уровнях;</w:t>
      </w:r>
    </w:p>
    <w:p w:rsidR="006E34EE" w:rsidRPr="00750095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0095">
        <w:rPr>
          <w:rFonts w:ascii="Times New Roman" w:hAnsi="Times New Roman" w:cs="Times New Roman"/>
          <w:sz w:val="24"/>
          <w:szCs w:val="24"/>
        </w:rPr>
        <w:t xml:space="preserve"> решение общих проблем и затруднений в сфере 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095">
        <w:rPr>
          <w:rFonts w:ascii="Times New Roman" w:hAnsi="Times New Roman" w:cs="Times New Roman"/>
          <w:sz w:val="24"/>
          <w:szCs w:val="24"/>
        </w:rPr>
        <w:t>образования по итогам обмена опытом с другими учреждениями;</w:t>
      </w:r>
    </w:p>
    <w:p w:rsidR="006E34EE" w:rsidRPr="00574218" w:rsidRDefault="006E34EE" w:rsidP="006E34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095">
        <w:rPr>
          <w:rFonts w:ascii="Times New Roman" w:hAnsi="Times New Roman" w:cs="Times New Roman"/>
          <w:sz w:val="24"/>
          <w:szCs w:val="24"/>
        </w:rPr>
        <w:t xml:space="preserve"> высокие результаты успеваемости учащ</w:t>
      </w:r>
      <w:r>
        <w:rPr>
          <w:rFonts w:ascii="Times New Roman" w:hAnsi="Times New Roman" w:cs="Times New Roman"/>
          <w:sz w:val="24"/>
          <w:szCs w:val="24"/>
        </w:rPr>
        <w:t>ихся</w:t>
      </w: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93FEB" w:rsidSect="00EB2861">
          <w:pgSz w:w="11906" w:h="16838"/>
          <w:pgMar w:top="1134" w:right="424" w:bottom="1134" w:left="1701" w:header="708" w:footer="708" w:gutter="0"/>
          <w:pgNumType w:start="2"/>
          <w:cols w:space="708"/>
          <w:docGrid w:linePitch="360"/>
        </w:sectPr>
      </w:pPr>
    </w:p>
    <w:p w:rsidR="00493FEB" w:rsidRPr="003C198F" w:rsidRDefault="003C198F" w:rsidP="003C198F">
      <w:pPr>
        <w:pStyle w:val="Heading2"/>
        <w:rPr>
          <w:sz w:val="24"/>
          <w:szCs w:val="24"/>
        </w:rPr>
      </w:pPr>
      <w:bookmarkStart w:id="4" w:name="_Toc161916425"/>
      <w:r>
        <w:rPr>
          <w:sz w:val="24"/>
          <w:szCs w:val="24"/>
        </w:rPr>
        <w:lastRenderedPageBreak/>
        <w:t>4</w:t>
      </w:r>
      <w:r w:rsidRPr="003C198F">
        <w:rPr>
          <w:sz w:val="24"/>
          <w:szCs w:val="24"/>
        </w:rPr>
        <w:t xml:space="preserve">. </w:t>
      </w:r>
      <w:r>
        <w:rPr>
          <w:sz w:val="24"/>
          <w:szCs w:val="24"/>
        </w:rPr>
        <w:t>Учебный план</w:t>
      </w:r>
      <w:bookmarkEnd w:id="4"/>
    </w:p>
    <w:p w:rsidR="00493FEB" w:rsidRPr="00C74C2E" w:rsidRDefault="00493FEB" w:rsidP="00493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Дополнительной предпрофессиональной общеобразовательной программы</w:t>
      </w:r>
      <w:r w:rsidRPr="0005036B">
        <w:rPr>
          <w:rFonts w:ascii="Times New Roman" w:eastAsia="Times New Roman" w:hAnsi="Times New Roman" w:cs="Times New Roman"/>
          <w:sz w:val="20"/>
          <w:szCs w:val="20"/>
        </w:rPr>
        <w:t xml:space="preserve"> в области искусств</w:t>
      </w:r>
    </w:p>
    <w:p w:rsidR="00493FEB" w:rsidRPr="00534E4F" w:rsidRDefault="00493FEB" w:rsidP="00493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E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«Живопись</w:t>
      </w:r>
      <w:r w:rsidRPr="00534E4F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534E4F">
        <w:rPr>
          <w:rFonts w:ascii="Times New Roman" w:hAnsi="Times New Roman" w:cs="Times New Roman"/>
          <w:sz w:val="24"/>
          <w:szCs w:val="24"/>
        </w:rPr>
        <w:t>летний срок обучения.</w:t>
      </w:r>
    </w:p>
    <w:p w:rsidR="00493FEB" w:rsidRPr="00386F30" w:rsidRDefault="00493FEB" w:rsidP="00493FEB">
      <w:pPr>
        <w:tabs>
          <w:tab w:val="center" w:pos="7285"/>
          <w:tab w:val="left" w:pos="130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6F30">
        <w:rPr>
          <w:rFonts w:ascii="Times New Roman" w:hAnsi="Times New Roman" w:cs="Times New Roman"/>
          <w:b/>
          <w:bCs/>
          <w:sz w:val="24"/>
          <w:szCs w:val="24"/>
        </w:rPr>
        <w:t xml:space="preserve">Цель обучения </w:t>
      </w:r>
      <w:r w:rsidRPr="00386F30">
        <w:rPr>
          <w:rFonts w:ascii="Times New Roman" w:hAnsi="Times New Roman" w:cs="Times New Roman"/>
          <w:sz w:val="24"/>
          <w:szCs w:val="24"/>
        </w:rPr>
        <w:t>– приобретение базового специального образования в области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3FEB" w:rsidRPr="00386F30" w:rsidRDefault="00493FEB" w:rsidP="00493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F30">
        <w:rPr>
          <w:rFonts w:ascii="Times New Roman" w:hAnsi="Times New Roman" w:cs="Times New Roman"/>
          <w:sz w:val="24"/>
          <w:szCs w:val="24"/>
        </w:rPr>
        <w:t>художественного искусства.</w:t>
      </w:r>
    </w:p>
    <w:p w:rsidR="00493FEB" w:rsidRPr="00035AC9" w:rsidRDefault="00493FEB" w:rsidP="00493F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6F30">
        <w:rPr>
          <w:rFonts w:ascii="Times New Roman" w:hAnsi="Times New Roman" w:cs="Times New Roman"/>
          <w:sz w:val="24"/>
          <w:szCs w:val="24"/>
        </w:rPr>
        <w:t>.</w:t>
      </w:r>
      <w:r w:rsidRPr="00386F3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4"/>
        <w:tblW w:w="14786" w:type="dxa"/>
        <w:tblLayout w:type="fixed"/>
        <w:tblLook w:val="04A0"/>
      </w:tblPr>
      <w:tblGrid>
        <w:gridCol w:w="1439"/>
        <w:gridCol w:w="3311"/>
        <w:gridCol w:w="440"/>
        <w:gridCol w:w="21"/>
        <w:gridCol w:w="425"/>
        <w:gridCol w:w="440"/>
        <w:gridCol w:w="17"/>
        <w:gridCol w:w="421"/>
        <w:gridCol w:w="49"/>
        <w:gridCol w:w="389"/>
        <w:gridCol w:w="51"/>
        <w:gridCol w:w="428"/>
        <w:gridCol w:w="15"/>
        <w:gridCol w:w="518"/>
        <w:gridCol w:w="22"/>
        <w:gridCol w:w="562"/>
        <w:gridCol w:w="459"/>
        <w:gridCol w:w="9"/>
        <w:gridCol w:w="464"/>
        <w:gridCol w:w="172"/>
        <w:gridCol w:w="521"/>
        <w:gridCol w:w="708"/>
        <w:gridCol w:w="709"/>
        <w:gridCol w:w="567"/>
        <w:gridCol w:w="677"/>
        <w:gridCol w:w="459"/>
        <w:gridCol w:w="535"/>
        <w:gridCol w:w="958"/>
      </w:tblGrid>
      <w:tr w:rsidR="00493FEB" w:rsidRPr="00D15F73" w:rsidTr="00493FEB">
        <w:trPr>
          <w:trHeight w:val="264"/>
        </w:trPr>
        <w:tc>
          <w:tcPr>
            <w:tcW w:w="1439" w:type="dxa"/>
            <w:vMerge w:val="restart"/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>Индекс предметных областей, разделов и учебных предметов</w:t>
            </w:r>
          </w:p>
        </w:tc>
        <w:tc>
          <w:tcPr>
            <w:tcW w:w="3311" w:type="dxa"/>
            <w:vMerge w:val="restart"/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частей, предметных областей. Разделов и учебных предметов</w:t>
            </w:r>
          </w:p>
        </w:tc>
        <w:tc>
          <w:tcPr>
            <w:tcW w:w="3798" w:type="dxa"/>
            <w:gridSpan w:val="14"/>
            <w:tcBorders>
              <w:bottom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Распределение по годам обучения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 часах)</w:t>
            </w:r>
          </w:p>
        </w:tc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:rsidR="00493FEB" w:rsidRPr="00D15F73" w:rsidRDefault="00493FEB" w:rsidP="00493FE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15F73">
              <w:rPr>
                <w:b/>
                <w:bCs/>
                <w:sz w:val="20"/>
                <w:szCs w:val="20"/>
              </w:rPr>
              <w:t xml:space="preserve">Аттестация </w:t>
            </w:r>
          </w:p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(по полугодиям) </w:t>
            </w:r>
          </w:p>
        </w:tc>
        <w:tc>
          <w:tcPr>
            <w:tcW w:w="1952" w:type="dxa"/>
            <w:gridSpan w:val="3"/>
            <w:tcBorders>
              <w:bottom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Консультации</w:t>
            </w:r>
          </w:p>
        </w:tc>
      </w:tr>
      <w:tr w:rsidR="00493FEB" w:rsidRPr="00AB74A6" w:rsidTr="00493FEB">
        <w:trPr>
          <w:trHeight w:val="58"/>
        </w:trPr>
        <w:tc>
          <w:tcPr>
            <w:tcW w:w="1439" w:type="dxa"/>
            <w:vMerge/>
          </w:tcPr>
          <w:p w:rsidR="00493FEB" w:rsidRPr="004C5864" w:rsidRDefault="00493FEB" w:rsidP="00493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1" w:type="dxa"/>
            <w:vMerge/>
          </w:tcPr>
          <w:p w:rsidR="00493FEB" w:rsidRDefault="00493FEB" w:rsidP="00493FEB">
            <w:pPr>
              <w:jc w:val="center"/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VIII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Групп.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Мелкогр.</w:t>
            </w:r>
          </w:p>
        </w:tc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Промежут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Итоговая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Групп.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Мелкогр.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</w:tr>
      <w:tr w:rsidR="00493FEB" w:rsidTr="00493FEB">
        <w:trPr>
          <w:trHeight w:val="360"/>
        </w:trPr>
        <w:tc>
          <w:tcPr>
            <w:tcW w:w="1439" w:type="dxa"/>
            <w:vMerge/>
          </w:tcPr>
          <w:p w:rsidR="00493FEB" w:rsidRPr="004C5864" w:rsidRDefault="00493FEB" w:rsidP="00493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1" w:type="dxa"/>
            <w:vMerge/>
          </w:tcPr>
          <w:p w:rsidR="00493FEB" w:rsidRDefault="00493FEB" w:rsidP="00493FEB">
            <w:pPr>
              <w:jc w:val="center"/>
            </w:pPr>
          </w:p>
        </w:tc>
        <w:tc>
          <w:tcPr>
            <w:tcW w:w="379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93FEB" w:rsidRDefault="00493FEB" w:rsidP="00493FE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недель аудиторных</w:t>
            </w:r>
          </w:p>
          <w:p w:rsidR="00493FEB" w:rsidRPr="00452A27" w:rsidRDefault="00493FEB" w:rsidP="00493FE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занятий</w:t>
            </w:r>
          </w:p>
        </w:tc>
        <w:tc>
          <w:tcPr>
            <w:tcW w:w="459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D15F73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</w:rPr>
              <w:t>К/У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D15F73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D15F73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5F73">
              <w:rPr>
                <w:rFonts w:ascii="Times New Roman" w:hAnsi="Times New Roman" w:cs="Times New Roman"/>
                <w:sz w:val="20"/>
                <w:szCs w:val="20"/>
              </w:rPr>
              <w:t>мен</w:t>
            </w:r>
          </w:p>
        </w:tc>
        <w:tc>
          <w:tcPr>
            <w:tcW w:w="677" w:type="dxa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B" w:rsidTr="00493FEB">
        <w:trPr>
          <w:trHeight w:val="235"/>
        </w:trPr>
        <w:tc>
          <w:tcPr>
            <w:tcW w:w="1439" w:type="dxa"/>
            <w:vMerge/>
          </w:tcPr>
          <w:p w:rsidR="00493FEB" w:rsidRPr="004C5864" w:rsidRDefault="00493FEB" w:rsidP="00493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1" w:type="dxa"/>
            <w:vMerge/>
          </w:tcPr>
          <w:p w:rsidR="00493FEB" w:rsidRDefault="00493FEB" w:rsidP="00493FE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459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B" w:rsidRPr="00AB74A6" w:rsidTr="00493FEB">
        <w:trPr>
          <w:trHeight w:val="187"/>
        </w:trPr>
        <w:tc>
          <w:tcPr>
            <w:tcW w:w="1439" w:type="dxa"/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311" w:type="dxa"/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3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5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6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7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9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493FEB" w:rsidRPr="00AB74A6" w:rsidTr="00493FEB">
        <w:trPr>
          <w:trHeight w:val="187"/>
        </w:trPr>
        <w:tc>
          <w:tcPr>
            <w:tcW w:w="1439" w:type="dxa"/>
          </w:tcPr>
          <w:p w:rsidR="00493FEB" w:rsidRPr="0052414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11" w:type="dxa"/>
          </w:tcPr>
          <w:p w:rsidR="00493FEB" w:rsidRPr="00FC5981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59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Обязательная часть</w:t>
            </w:r>
          </w:p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FC59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(Аудиторная в часах)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FC5981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FC5981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FC5981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FC5981" w:rsidRDefault="00DB3F37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FC5981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FC5981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FC5981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FC5981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625" w:type="dxa"/>
            <w:gridSpan w:val="5"/>
          </w:tcPr>
          <w:p w:rsidR="00493FEB" w:rsidRPr="00524145" w:rsidRDefault="00493FEB" w:rsidP="00493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D62254">
              <w:rPr>
                <w:rFonts w:ascii="Times New Roman" w:hAnsi="Times New Roman" w:cs="Times New Roman"/>
                <w:b/>
                <w:sz w:val="28"/>
                <w:szCs w:val="28"/>
              </w:rPr>
              <w:t>874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3FEB" w:rsidRPr="00AB74A6" w:rsidTr="00493FEB">
        <w:trPr>
          <w:trHeight w:val="187"/>
        </w:trPr>
        <w:tc>
          <w:tcPr>
            <w:tcW w:w="1439" w:type="dxa"/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b/>
                <w:sz w:val="18"/>
                <w:szCs w:val="18"/>
              </w:rPr>
              <w:t>ПО.01</w:t>
            </w:r>
          </w:p>
        </w:tc>
        <w:tc>
          <w:tcPr>
            <w:tcW w:w="3311" w:type="dxa"/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Художественное творчество</w:t>
            </w:r>
          </w:p>
        </w:tc>
        <w:tc>
          <w:tcPr>
            <w:tcW w:w="379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25" w:type="dxa"/>
            <w:gridSpan w:val="5"/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AC9"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D62254">
              <w:rPr>
                <w:rFonts w:ascii="Times New Roman" w:hAnsi="Times New Roman" w:cs="Times New Roman"/>
                <w:b/>
                <w:sz w:val="20"/>
                <w:szCs w:val="20"/>
              </w:rPr>
              <w:t>611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sz w:val="20"/>
                <w:szCs w:val="20"/>
              </w:rPr>
              <w:t>ПО.01.УП.01</w:t>
            </w: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Основы</w:t>
            </w:r>
          </w:p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изобразительной</w:t>
            </w:r>
          </w:p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грамоты и Рисование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sz w:val="20"/>
                <w:szCs w:val="20"/>
              </w:rPr>
              <w:t>ПО.01.УП.02.</w:t>
            </w: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Прикладное</w:t>
            </w:r>
          </w:p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творчество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sz w:val="20"/>
                <w:szCs w:val="20"/>
              </w:rPr>
              <w:t>ПО.01.УП.03.</w:t>
            </w: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Лепка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D62254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D62254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D62254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D62254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Рисунок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396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7,9,</w:t>
            </w:r>
          </w:p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</w:t>
            </w:r>
          </w:p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8..-14.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Живопись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Композиция станковая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8..-16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sz w:val="20"/>
                <w:szCs w:val="20"/>
              </w:rPr>
              <w:t>ПО.02.</w:t>
            </w: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b/>
                <w:sz w:val="18"/>
                <w:szCs w:val="18"/>
              </w:rPr>
              <w:t>История искусств</w:t>
            </w:r>
          </w:p>
        </w:tc>
        <w:tc>
          <w:tcPr>
            <w:tcW w:w="379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25" w:type="dxa"/>
            <w:gridSpan w:val="5"/>
          </w:tcPr>
          <w:p w:rsidR="00493FEB" w:rsidRPr="0038578B" w:rsidRDefault="00D62254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sz w:val="20"/>
                <w:szCs w:val="20"/>
              </w:rPr>
              <w:t>ПО.02.УП.01</w:t>
            </w: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 xml:space="preserve">Беседа об искусстве 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D62254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D62254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sz w:val="20"/>
                <w:szCs w:val="20"/>
              </w:rPr>
              <w:t>ПО.02.УП.02.</w:t>
            </w: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История изобразительного</w:t>
            </w:r>
          </w:p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 xml:space="preserve"> искусства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57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68" w:type="dxa"/>
            <w:gridSpan w:val="2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6225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7,9 13,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8.-14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Pr="0052414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145">
              <w:rPr>
                <w:rFonts w:ascii="Times New Roman" w:hAnsi="Times New Roman" w:cs="Times New Roman"/>
                <w:b/>
                <w:sz w:val="16"/>
                <w:szCs w:val="16"/>
              </w:rPr>
              <w:t>ВО.01.</w:t>
            </w: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b/>
                <w:sz w:val="18"/>
                <w:szCs w:val="18"/>
              </w:rPr>
              <w:t>Вариативная часть*</w:t>
            </w:r>
          </w:p>
          <w:p w:rsidR="00493FEB" w:rsidRPr="00035AC9" w:rsidRDefault="00493FEB" w:rsidP="00493FEB">
            <w:pPr>
              <w:pStyle w:val="Default"/>
              <w:jc w:val="center"/>
              <w:rPr>
                <w:sz w:val="18"/>
                <w:szCs w:val="18"/>
              </w:rPr>
            </w:pPr>
            <w:r w:rsidRPr="00035AC9">
              <w:rPr>
                <w:b/>
                <w:bCs/>
                <w:sz w:val="18"/>
                <w:szCs w:val="18"/>
              </w:rPr>
              <w:t xml:space="preserve">(аудиторная в часах) </w:t>
            </w:r>
          </w:p>
        </w:tc>
        <w:tc>
          <w:tcPr>
            <w:tcW w:w="379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93FEB" w:rsidRPr="00977BA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5"/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Pr="0052414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ВО.01.УП.01</w:t>
            </w: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Скульптура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25" w:type="dxa"/>
            <w:gridSpan w:val="5"/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7,9 13,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38578B" w:rsidTr="00493FEB">
        <w:trPr>
          <w:trHeight w:val="187"/>
        </w:trPr>
        <w:tc>
          <w:tcPr>
            <w:tcW w:w="1439" w:type="dxa"/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ВО.01.УП.02</w:t>
            </w:r>
          </w:p>
        </w:tc>
        <w:tc>
          <w:tcPr>
            <w:tcW w:w="3311" w:type="dxa"/>
          </w:tcPr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sz w:val="18"/>
                <w:szCs w:val="18"/>
              </w:rPr>
              <w:t>Живопись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25" w:type="dxa"/>
            <w:gridSpan w:val="5"/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38578B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035AC9" w:rsidTr="00493FEB">
        <w:trPr>
          <w:trHeight w:val="187"/>
        </w:trPr>
        <w:tc>
          <w:tcPr>
            <w:tcW w:w="4750" w:type="dxa"/>
            <w:gridSpan w:val="2"/>
          </w:tcPr>
          <w:p w:rsidR="00493FEB" w:rsidRPr="00035AC9" w:rsidRDefault="00493FEB" w:rsidP="00493FE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035AC9">
              <w:rPr>
                <w:b/>
                <w:bCs/>
                <w:sz w:val="18"/>
                <w:szCs w:val="18"/>
              </w:rPr>
              <w:t xml:space="preserve">Всего аудиторная нагрузка </w:t>
            </w:r>
          </w:p>
          <w:p w:rsidR="00493FEB" w:rsidRPr="00035AC9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5A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учетом вариативной части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625" w:type="dxa"/>
            <w:gridSpan w:val="5"/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AC9">
              <w:rPr>
                <w:rFonts w:ascii="Times New Roman" w:hAnsi="Times New Roman" w:cs="Times New Roman"/>
                <w:b/>
                <w:sz w:val="28"/>
                <w:szCs w:val="28"/>
              </w:rPr>
              <w:t>2,039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035AC9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3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</w:tbl>
    <w:p w:rsidR="00493FEB" w:rsidRDefault="00493FEB" w:rsidP="00493FEB">
      <w:pPr>
        <w:spacing w:after="0" w:line="240" w:lineRule="auto"/>
        <w:rPr>
          <w:rFonts w:ascii="Times New Roman" w:hAnsi="Times New Roman" w:cs="Times New Roman"/>
        </w:rPr>
      </w:pPr>
      <w:r w:rsidRPr="00C172E5">
        <w:rPr>
          <w:rFonts w:ascii="Times New Roman" w:hAnsi="Times New Roman" w:cs="Times New Roman"/>
        </w:rPr>
        <w:t>*Объем времени вариативной части составляет 14% из 40% от объема времени предметных областей обязательной части, предусмотренного на аудиторные занятия.</w:t>
      </w: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</w:rPr>
      </w:pP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</w:rPr>
      </w:pP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</w:rPr>
      </w:pPr>
    </w:p>
    <w:p w:rsidR="00493FEB" w:rsidRDefault="00493FEB" w:rsidP="00493FEB">
      <w:pPr>
        <w:pStyle w:val="Default"/>
        <w:jc w:val="center"/>
        <w:rPr>
          <w:b/>
        </w:rPr>
      </w:pPr>
    </w:p>
    <w:p w:rsidR="00493FEB" w:rsidRPr="00C1579F" w:rsidRDefault="00493FEB" w:rsidP="00493F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7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Примечание к учебному плану</w:t>
      </w: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  <w:b/>
        </w:rPr>
      </w:pP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>1. На обучение по предпрофессиональной образовательной программе «Живопись» (срок обучения 8 лет) принимаются дети в возрасте от 6 лет до 8 лет.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>2.При реализации ОП устанавливаются следующие виды учебных занятий и численность обучающихся: групповые занятия – от 10 человек; мелкогрупповые занятия – от 4 до 10 человек.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 xml:space="preserve">3. Занятия по учебным предметам «Рисунок», «Живопись», имеющие целью изучения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 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>4. Занятия пленэром могут проводиться рассредоточено в различные периоды учебного года. Объем учебного времени, отводимого на занятия пленэром: 4-8 классы – по 28 часов в год.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 xml:space="preserve"> 5. Основной формой контроля учебной работы обучающихся является промежуточная аттестация, которая оценивает результаты учебной деятельности обучающихся по окончании полугодий учебного года, при этом во втором полугодии – по каждому учебному предмету.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 xml:space="preserve"> 6. Основными формами промежуточной аттестации являются: экзамен, зачет, контрольный урок. В соответствии с ФГТ контрольные уроки, зачеты и экзамены могут проходить в виде письменных работ, устных опросов, просмотров творческих работ, выставок. 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 xml:space="preserve">7. 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 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 xml:space="preserve">8. По завершении изучения учебного предмета (полного его курса) аттестация обучающихся проводится в форме экзамена в рамках промежуточной (экзаменационной) аттестации или зачета в рамках промежуточной аттестации с обязательным выставлением оценки, которая заносится в свидетельство об окончании образовательного учреждения. 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>9. Освоение образовательной программы завершается обязательной итоговой аттестацией (экзаменом), которая определяет уровень и качество освоения выпускниками образовательных программ в соответствии с федеральными государственными требованиями. Итоговая аттестация проводится для всех выпускников, освоивших данную образовательную программу в полном объеме, прошедших промежуточную аттестацию по всем учебным предметам учебного плана и допущенных в текущем учебном году на основании приказа директора Учреждения к итоговой аттестации.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</w:rPr>
      </w:pPr>
    </w:p>
    <w:p w:rsidR="00493FEB" w:rsidRDefault="00493FEB" w:rsidP="00493FEB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4"/>
          <w:szCs w:val="24"/>
        </w:rPr>
      </w:pPr>
    </w:p>
    <w:p w:rsidR="00493FEB" w:rsidRDefault="00493FEB" w:rsidP="00493FEB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sz w:val="24"/>
          <w:szCs w:val="24"/>
        </w:rPr>
        <w:lastRenderedPageBreak/>
        <w:t>УЧЕБНЫЙ ПЛАН</w:t>
      </w:r>
    </w:p>
    <w:p w:rsidR="00493FEB" w:rsidRPr="00C74C2E" w:rsidRDefault="00493FEB" w:rsidP="00493F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Дополнительной предпрофессиональной общеобразовательной программы</w:t>
      </w:r>
      <w:r w:rsidRPr="0005036B">
        <w:rPr>
          <w:rFonts w:ascii="Times New Roman" w:eastAsia="Times New Roman" w:hAnsi="Times New Roman" w:cs="Times New Roman"/>
          <w:sz w:val="20"/>
          <w:szCs w:val="20"/>
        </w:rPr>
        <w:t xml:space="preserve"> в области искусств</w:t>
      </w:r>
    </w:p>
    <w:p w:rsidR="00493FEB" w:rsidRPr="00534E4F" w:rsidRDefault="00493FEB" w:rsidP="00493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E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«Живопись</w:t>
      </w:r>
      <w:r w:rsidRPr="00534E4F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534E4F">
        <w:rPr>
          <w:rFonts w:ascii="Times New Roman" w:hAnsi="Times New Roman" w:cs="Times New Roman"/>
          <w:sz w:val="24"/>
          <w:szCs w:val="24"/>
        </w:rPr>
        <w:t>летний срок обучения.</w:t>
      </w:r>
    </w:p>
    <w:p w:rsidR="00493FEB" w:rsidRPr="00386F30" w:rsidRDefault="00493FEB" w:rsidP="00493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F30">
        <w:rPr>
          <w:rFonts w:ascii="Times New Roman" w:hAnsi="Times New Roman" w:cs="Times New Roman"/>
          <w:b/>
          <w:bCs/>
          <w:sz w:val="24"/>
          <w:szCs w:val="24"/>
        </w:rPr>
        <w:t xml:space="preserve">Цель обучения </w:t>
      </w:r>
      <w:r w:rsidRPr="00386F30">
        <w:rPr>
          <w:rFonts w:ascii="Times New Roman" w:hAnsi="Times New Roman" w:cs="Times New Roman"/>
          <w:sz w:val="24"/>
          <w:szCs w:val="24"/>
        </w:rPr>
        <w:t>– приобретение базового специального образования в области</w:t>
      </w:r>
    </w:p>
    <w:p w:rsidR="00493FEB" w:rsidRPr="00386F30" w:rsidRDefault="00493FEB" w:rsidP="00493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F30">
        <w:rPr>
          <w:rFonts w:ascii="Times New Roman" w:hAnsi="Times New Roman" w:cs="Times New Roman"/>
          <w:sz w:val="24"/>
          <w:szCs w:val="24"/>
        </w:rPr>
        <w:t>художественного искусства.</w:t>
      </w: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4786" w:type="dxa"/>
        <w:tblLayout w:type="fixed"/>
        <w:tblLook w:val="04A0"/>
      </w:tblPr>
      <w:tblGrid>
        <w:gridCol w:w="1439"/>
        <w:gridCol w:w="3311"/>
        <w:gridCol w:w="603"/>
        <w:gridCol w:w="851"/>
        <w:gridCol w:w="708"/>
        <w:gridCol w:w="851"/>
        <w:gridCol w:w="785"/>
        <w:gridCol w:w="459"/>
        <w:gridCol w:w="473"/>
        <w:gridCol w:w="693"/>
        <w:gridCol w:w="567"/>
        <w:gridCol w:w="850"/>
        <w:gridCol w:w="567"/>
        <w:gridCol w:w="677"/>
        <w:gridCol w:w="459"/>
        <w:gridCol w:w="535"/>
        <w:gridCol w:w="958"/>
      </w:tblGrid>
      <w:tr w:rsidR="00493FEB" w:rsidRPr="00D15F73" w:rsidTr="00493FEB">
        <w:trPr>
          <w:trHeight w:val="264"/>
        </w:trPr>
        <w:tc>
          <w:tcPr>
            <w:tcW w:w="1439" w:type="dxa"/>
            <w:vMerge w:val="restart"/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>Индекс предметных областей, разделов и учебных предметов</w:t>
            </w:r>
          </w:p>
        </w:tc>
        <w:tc>
          <w:tcPr>
            <w:tcW w:w="3311" w:type="dxa"/>
            <w:vMerge w:val="restart"/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частей, предметных областей. Разделов и учебных предметов</w:t>
            </w:r>
          </w:p>
        </w:tc>
        <w:tc>
          <w:tcPr>
            <w:tcW w:w="3798" w:type="dxa"/>
            <w:gridSpan w:val="5"/>
            <w:tcBorders>
              <w:bottom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>Распределение по годам обучения</w:t>
            </w:r>
          </w:p>
        </w:tc>
        <w:tc>
          <w:tcPr>
            <w:tcW w:w="1625" w:type="dxa"/>
            <w:gridSpan w:val="3"/>
            <w:tcBorders>
              <w:bottom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 занятия</w:t>
            </w:r>
          </w:p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 часах)</w:t>
            </w:r>
          </w:p>
        </w:tc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:rsidR="00493FEB" w:rsidRPr="00D15F73" w:rsidRDefault="00493FEB" w:rsidP="00493FE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D15F73">
              <w:rPr>
                <w:b/>
                <w:bCs/>
                <w:sz w:val="20"/>
                <w:szCs w:val="20"/>
              </w:rPr>
              <w:t xml:space="preserve">Аттестация </w:t>
            </w:r>
          </w:p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(по полугодиям) </w:t>
            </w:r>
          </w:p>
        </w:tc>
        <w:tc>
          <w:tcPr>
            <w:tcW w:w="1952" w:type="dxa"/>
            <w:gridSpan w:val="3"/>
            <w:tcBorders>
              <w:bottom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Консультации</w:t>
            </w:r>
          </w:p>
        </w:tc>
      </w:tr>
      <w:tr w:rsidR="00493FEB" w:rsidRPr="00AB74A6" w:rsidTr="00493FEB">
        <w:trPr>
          <w:trHeight w:val="58"/>
        </w:trPr>
        <w:tc>
          <w:tcPr>
            <w:tcW w:w="1439" w:type="dxa"/>
            <w:vMerge/>
          </w:tcPr>
          <w:p w:rsidR="00493FEB" w:rsidRPr="004C5864" w:rsidRDefault="00493FEB" w:rsidP="00493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1" w:type="dxa"/>
            <w:vMerge/>
          </w:tcPr>
          <w:p w:rsidR="00493FEB" w:rsidRDefault="00493FEB" w:rsidP="00493FEB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493FEB" w:rsidRPr="00E35F82" w:rsidRDefault="00493FEB" w:rsidP="00493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Групп.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Мелкогр.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Промежут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Итоговая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Групп.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Мелкогр.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493FEB" w:rsidRPr="00AB74A6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4A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</w:tr>
      <w:tr w:rsidR="00493FEB" w:rsidTr="00493FEB">
        <w:trPr>
          <w:trHeight w:val="360"/>
        </w:trPr>
        <w:tc>
          <w:tcPr>
            <w:tcW w:w="1439" w:type="dxa"/>
            <w:vMerge/>
          </w:tcPr>
          <w:p w:rsidR="00493FEB" w:rsidRPr="004C5864" w:rsidRDefault="00493FEB" w:rsidP="00493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1" w:type="dxa"/>
            <w:vMerge/>
          </w:tcPr>
          <w:p w:rsidR="00493FEB" w:rsidRDefault="00493FEB" w:rsidP="00493FEB">
            <w:pPr>
              <w:jc w:val="center"/>
            </w:pPr>
          </w:p>
        </w:tc>
        <w:tc>
          <w:tcPr>
            <w:tcW w:w="37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3FEB" w:rsidRDefault="00493FEB" w:rsidP="00493FE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недель аудиторных</w:t>
            </w:r>
          </w:p>
          <w:p w:rsidR="00493FEB" w:rsidRPr="00452A27" w:rsidRDefault="00493FEB" w:rsidP="00493FE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занятий</w:t>
            </w:r>
          </w:p>
        </w:tc>
        <w:tc>
          <w:tcPr>
            <w:tcW w:w="459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D15F73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</w:rPr>
              <w:t>К/У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D15F73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D15F73" w:rsidRDefault="00493FEB" w:rsidP="00493FE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15F73">
              <w:rPr>
                <w:rFonts w:ascii="Times New Roman" w:hAnsi="Times New Roman" w:cs="Times New Roman"/>
                <w:sz w:val="20"/>
                <w:szCs w:val="20"/>
              </w:rPr>
              <w:t>мен</w:t>
            </w:r>
          </w:p>
        </w:tc>
        <w:tc>
          <w:tcPr>
            <w:tcW w:w="677" w:type="dxa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B" w:rsidTr="00493FEB">
        <w:trPr>
          <w:trHeight w:val="235"/>
        </w:trPr>
        <w:tc>
          <w:tcPr>
            <w:tcW w:w="1439" w:type="dxa"/>
            <w:vMerge/>
          </w:tcPr>
          <w:p w:rsidR="00493FEB" w:rsidRPr="004C5864" w:rsidRDefault="00493FEB" w:rsidP="00493F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1" w:type="dxa"/>
            <w:vMerge/>
          </w:tcPr>
          <w:p w:rsidR="00493FEB" w:rsidRDefault="00493FEB" w:rsidP="00493FEB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5714A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D15F73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E35F82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459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</w:tcBorders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FEB" w:rsidRPr="00AB74A6" w:rsidTr="00493FEB">
        <w:trPr>
          <w:trHeight w:val="187"/>
        </w:trPr>
        <w:tc>
          <w:tcPr>
            <w:tcW w:w="1439" w:type="dxa"/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74A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311" w:type="dxa"/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AB74A6">
              <w:rPr>
                <w:sz w:val="16"/>
                <w:szCs w:val="16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493FEB" w:rsidRPr="00AB74A6" w:rsidTr="00493FEB">
        <w:trPr>
          <w:trHeight w:val="187"/>
        </w:trPr>
        <w:tc>
          <w:tcPr>
            <w:tcW w:w="1439" w:type="dxa"/>
          </w:tcPr>
          <w:p w:rsidR="00493FEB" w:rsidRPr="0052414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11" w:type="dxa"/>
          </w:tcPr>
          <w:p w:rsidR="00493FEB" w:rsidRPr="00FC5981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59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Обязательная часть</w:t>
            </w:r>
          </w:p>
          <w:p w:rsidR="00493FEB" w:rsidRPr="00AB74A6" w:rsidRDefault="00493FEB" w:rsidP="00493FEB">
            <w:pPr>
              <w:jc w:val="center"/>
              <w:rPr>
                <w:sz w:val="16"/>
                <w:szCs w:val="16"/>
              </w:rPr>
            </w:pPr>
            <w:r w:rsidRPr="00FC59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(Аудиторная в часах)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FC5981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FC5981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FC5981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FC5981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FC5981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625" w:type="dxa"/>
            <w:gridSpan w:val="3"/>
          </w:tcPr>
          <w:p w:rsidR="00493FEB" w:rsidRPr="00BA3A2E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</w:t>
            </w:r>
            <w:r w:rsidR="00C61956"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AB74A6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3FEB" w:rsidRPr="00C172E5" w:rsidTr="00493FEB">
        <w:trPr>
          <w:trHeight w:val="187"/>
        </w:trPr>
        <w:tc>
          <w:tcPr>
            <w:tcW w:w="1439" w:type="dxa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b/>
                <w:sz w:val="20"/>
                <w:szCs w:val="20"/>
              </w:rPr>
              <w:t>ПО.01</w:t>
            </w:r>
          </w:p>
        </w:tc>
        <w:tc>
          <w:tcPr>
            <w:tcW w:w="3311" w:type="dxa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25" w:type="dxa"/>
            <w:gridSpan w:val="3"/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C172E5" w:rsidTr="00493FEB">
        <w:trPr>
          <w:trHeight w:val="187"/>
        </w:trPr>
        <w:tc>
          <w:tcPr>
            <w:tcW w:w="1439" w:type="dxa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ПО.01.УП.01</w:t>
            </w:r>
          </w:p>
        </w:tc>
        <w:tc>
          <w:tcPr>
            <w:tcW w:w="3311" w:type="dxa"/>
          </w:tcPr>
          <w:p w:rsidR="00493FEB" w:rsidRPr="00C172E5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25" w:type="dxa"/>
            <w:gridSpan w:val="3"/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2C7EB9" w:rsidRDefault="00493FEB" w:rsidP="00493F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1,3.</w:t>
            </w:r>
            <w:r w:rsidRPr="002C7EB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C172E5" w:rsidTr="00493FEB">
        <w:trPr>
          <w:trHeight w:val="187"/>
        </w:trPr>
        <w:tc>
          <w:tcPr>
            <w:tcW w:w="1439" w:type="dxa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ПО.01.УЧ.02</w:t>
            </w:r>
          </w:p>
        </w:tc>
        <w:tc>
          <w:tcPr>
            <w:tcW w:w="3311" w:type="dxa"/>
          </w:tcPr>
          <w:p w:rsidR="00493FEB" w:rsidRPr="00C172E5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25" w:type="dxa"/>
            <w:gridSpan w:val="3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1,3.</w:t>
            </w:r>
            <w:r w:rsidRPr="002C7EB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C172E5" w:rsidTr="00493FEB">
        <w:trPr>
          <w:trHeight w:val="187"/>
        </w:trPr>
        <w:tc>
          <w:tcPr>
            <w:tcW w:w="1439" w:type="dxa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ПО.01.УЧ.03.</w:t>
            </w:r>
          </w:p>
        </w:tc>
        <w:tc>
          <w:tcPr>
            <w:tcW w:w="3311" w:type="dxa"/>
          </w:tcPr>
          <w:p w:rsidR="00493FEB" w:rsidRPr="00C172E5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sz w:val="20"/>
                <w:szCs w:val="20"/>
              </w:rPr>
              <w:t>Композиция станковая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25" w:type="dxa"/>
            <w:gridSpan w:val="3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1,3.</w:t>
            </w:r>
            <w:r w:rsidRPr="002C7EB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C172E5" w:rsidTr="00493FEB">
        <w:trPr>
          <w:trHeight w:val="187"/>
        </w:trPr>
        <w:tc>
          <w:tcPr>
            <w:tcW w:w="1439" w:type="dxa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b/>
                <w:sz w:val="20"/>
                <w:szCs w:val="20"/>
              </w:rPr>
              <w:t>ПО.02.</w:t>
            </w:r>
          </w:p>
        </w:tc>
        <w:tc>
          <w:tcPr>
            <w:tcW w:w="3311" w:type="dxa"/>
          </w:tcPr>
          <w:p w:rsidR="00493FEB" w:rsidRPr="00C172E5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искусств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25" w:type="dxa"/>
            <w:gridSpan w:val="3"/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C172E5" w:rsidTr="00493FEB">
        <w:trPr>
          <w:trHeight w:val="187"/>
        </w:trPr>
        <w:tc>
          <w:tcPr>
            <w:tcW w:w="1439" w:type="dxa"/>
          </w:tcPr>
          <w:p w:rsidR="00493FEB" w:rsidRPr="003C6FF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FFB">
              <w:rPr>
                <w:rFonts w:ascii="Times New Roman" w:hAnsi="Times New Roman" w:cs="Times New Roman"/>
                <w:b/>
                <w:sz w:val="20"/>
                <w:szCs w:val="20"/>
              </w:rPr>
              <w:t>ПО.02.УП.01</w:t>
            </w:r>
          </w:p>
        </w:tc>
        <w:tc>
          <w:tcPr>
            <w:tcW w:w="3311" w:type="dxa"/>
          </w:tcPr>
          <w:p w:rsidR="00493FEB" w:rsidRPr="00C172E5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sz w:val="20"/>
                <w:szCs w:val="20"/>
              </w:rPr>
              <w:t xml:space="preserve">Беседа об искусстве 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25" w:type="dxa"/>
            <w:gridSpan w:val="3"/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C172E5" w:rsidTr="00493FEB">
        <w:trPr>
          <w:trHeight w:val="187"/>
        </w:trPr>
        <w:tc>
          <w:tcPr>
            <w:tcW w:w="1439" w:type="dxa"/>
          </w:tcPr>
          <w:p w:rsidR="00493FEB" w:rsidRPr="003C6FF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FFB">
              <w:rPr>
                <w:rFonts w:ascii="Times New Roman" w:hAnsi="Times New Roman" w:cs="Times New Roman"/>
                <w:b/>
                <w:sz w:val="20"/>
                <w:szCs w:val="20"/>
              </w:rPr>
              <w:t>ПО.02.УП.02.</w:t>
            </w:r>
          </w:p>
        </w:tc>
        <w:tc>
          <w:tcPr>
            <w:tcW w:w="3311" w:type="dxa"/>
          </w:tcPr>
          <w:p w:rsidR="00493FEB" w:rsidRPr="00C172E5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sz w:val="20"/>
                <w:szCs w:val="20"/>
              </w:rPr>
              <w:t>История изобразительного</w:t>
            </w:r>
          </w:p>
          <w:p w:rsidR="00493FEB" w:rsidRPr="00C172E5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искусства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25" w:type="dxa"/>
            <w:gridSpan w:val="3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6195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4,8,10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C172E5" w:rsidTr="00493FEB">
        <w:trPr>
          <w:trHeight w:val="187"/>
        </w:trPr>
        <w:tc>
          <w:tcPr>
            <w:tcW w:w="1439" w:type="dxa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b/>
                <w:sz w:val="20"/>
                <w:szCs w:val="20"/>
              </w:rPr>
              <w:t>ВО.01.</w:t>
            </w:r>
          </w:p>
        </w:tc>
        <w:tc>
          <w:tcPr>
            <w:tcW w:w="3311" w:type="dxa"/>
          </w:tcPr>
          <w:p w:rsidR="00493FEB" w:rsidRPr="00C172E5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часть*</w:t>
            </w:r>
          </w:p>
          <w:p w:rsidR="00493FEB" w:rsidRPr="00C172E5" w:rsidRDefault="00493FEB" w:rsidP="00493FEB">
            <w:pPr>
              <w:pStyle w:val="Default"/>
              <w:jc w:val="center"/>
              <w:rPr>
                <w:sz w:val="20"/>
                <w:szCs w:val="20"/>
              </w:rPr>
            </w:pPr>
            <w:r w:rsidRPr="00C172E5">
              <w:rPr>
                <w:b/>
                <w:bCs/>
                <w:sz w:val="20"/>
                <w:szCs w:val="20"/>
              </w:rPr>
              <w:t xml:space="preserve">(аудиторная в часах) 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25" w:type="dxa"/>
            <w:gridSpan w:val="3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C172E5" w:rsidTr="00493FEB">
        <w:trPr>
          <w:trHeight w:val="187"/>
        </w:trPr>
        <w:tc>
          <w:tcPr>
            <w:tcW w:w="1439" w:type="dxa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b/>
                <w:sz w:val="20"/>
                <w:szCs w:val="20"/>
              </w:rPr>
              <w:t>ВО.01.УП.01</w:t>
            </w:r>
          </w:p>
        </w:tc>
        <w:tc>
          <w:tcPr>
            <w:tcW w:w="3311" w:type="dxa"/>
          </w:tcPr>
          <w:p w:rsidR="00493FEB" w:rsidRPr="00C172E5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2E5">
              <w:rPr>
                <w:rFonts w:ascii="Times New Roman" w:hAnsi="Times New Roman" w:cs="Times New Roman"/>
                <w:sz w:val="20"/>
                <w:szCs w:val="20"/>
              </w:rPr>
              <w:t>Скульптура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25" w:type="dxa"/>
            <w:gridSpan w:val="3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2,4,8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C172E5" w:rsidTr="00493FEB">
        <w:trPr>
          <w:trHeight w:val="187"/>
        </w:trPr>
        <w:tc>
          <w:tcPr>
            <w:tcW w:w="1439" w:type="dxa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ВО.01.УП.02</w:t>
            </w:r>
          </w:p>
        </w:tc>
        <w:tc>
          <w:tcPr>
            <w:tcW w:w="3311" w:type="dxa"/>
          </w:tcPr>
          <w:p w:rsidR="00493FEB" w:rsidRPr="00C172E5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25" w:type="dxa"/>
            <w:gridSpan w:val="3"/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FEB" w:rsidRPr="00C172E5" w:rsidTr="00493FEB">
        <w:trPr>
          <w:trHeight w:val="187"/>
        </w:trPr>
        <w:tc>
          <w:tcPr>
            <w:tcW w:w="4750" w:type="dxa"/>
            <w:gridSpan w:val="2"/>
          </w:tcPr>
          <w:p w:rsidR="00493FEB" w:rsidRPr="003C6FFB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аудиторная нагрузка </w:t>
            </w:r>
          </w:p>
          <w:p w:rsidR="00493FEB" w:rsidRDefault="00493FEB" w:rsidP="00493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FFB">
              <w:rPr>
                <w:rFonts w:ascii="Times New Roman" w:hAnsi="Times New Roman" w:cs="Times New Roman"/>
                <w:b/>
                <w:sz w:val="20"/>
                <w:szCs w:val="20"/>
              </w:rPr>
              <w:t>с учетом вариативной части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Pr="00C172E5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EB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FEB" w:rsidRDefault="00C61956" w:rsidP="00493FE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625" w:type="dxa"/>
            <w:gridSpan w:val="3"/>
          </w:tcPr>
          <w:p w:rsidR="00493FEB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C61956">
              <w:rPr>
                <w:rFonts w:ascii="Times New Roman" w:hAnsi="Times New Roman" w:cs="Times New Roman"/>
                <w:b/>
                <w:sz w:val="20"/>
                <w:szCs w:val="20"/>
              </w:rPr>
              <w:t>356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493FEB" w:rsidRPr="00C172E5" w:rsidRDefault="00493FEB" w:rsidP="00493F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3"/>
          </w:tcPr>
          <w:p w:rsidR="00493FEB" w:rsidRPr="002C7EB9" w:rsidRDefault="00493FEB" w:rsidP="00493F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EB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493FEB" w:rsidRDefault="00493FEB" w:rsidP="00493FEB">
      <w:pPr>
        <w:spacing w:after="0" w:line="240" w:lineRule="auto"/>
        <w:rPr>
          <w:rFonts w:ascii="Times New Roman" w:hAnsi="Times New Roman" w:cs="Times New Roman"/>
        </w:rPr>
      </w:pP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</w:rPr>
      </w:pPr>
      <w:r w:rsidRPr="00C172E5">
        <w:rPr>
          <w:rFonts w:ascii="Times New Roman" w:hAnsi="Times New Roman" w:cs="Times New Roman"/>
        </w:rPr>
        <w:t>*Объем времени вариативной части составляет 1</w:t>
      </w:r>
      <w:r>
        <w:rPr>
          <w:rFonts w:ascii="Times New Roman" w:hAnsi="Times New Roman" w:cs="Times New Roman"/>
        </w:rPr>
        <w:t>5</w:t>
      </w:r>
      <w:r w:rsidRPr="00C172E5">
        <w:rPr>
          <w:rFonts w:ascii="Times New Roman" w:hAnsi="Times New Roman" w:cs="Times New Roman"/>
        </w:rPr>
        <w:t>% из 40% от объема времени предметных областей обязательной части, предусмотренного на аудиторные занятия</w:t>
      </w: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956" w:rsidRDefault="00C61956" w:rsidP="00493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956" w:rsidRDefault="00C61956" w:rsidP="00493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FEB" w:rsidRDefault="00493FEB" w:rsidP="00493F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7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Примечание к учебному плану</w:t>
      </w:r>
    </w:p>
    <w:p w:rsidR="00493FEB" w:rsidRPr="00C1579F" w:rsidRDefault="00493FEB" w:rsidP="00493F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 xml:space="preserve">1. На обучение по предпрофессиональной образовательной программе «Живопись» (срок обучения 5 лет) принимаются дети в возрасте 10-12 лет. 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 xml:space="preserve">2. При реализации ПОП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человек. 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 xml:space="preserve">3. Занятия по учебным предметам «Рисунок», «Живопись», имеющие целью изучения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 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 xml:space="preserve">4. Основной формой контроля учебной работы обучающихся является промежуточная аттестация, которая оценивает результаты учебной деятельности обучающихся по окончании полугодий учебного года, при этом во втором полугодии – по каждому учебному предмету. 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>5. Основными формами промежуточной аттестации являются: экзамен, зачет, контрольный урок. В соответствии с ФГТ контрольные уроки, зачеты и экзамены могут проходить в виде письменных работ, устных опросов, просмотров творческих работ, выставок.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 xml:space="preserve">6. 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 </w:t>
      </w:r>
    </w:p>
    <w:p w:rsidR="00493FEB" w:rsidRPr="00C1579F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79F">
        <w:rPr>
          <w:rFonts w:ascii="Times New Roman" w:hAnsi="Times New Roman" w:cs="Times New Roman"/>
          <w:sz w:val="28"/>
          <w:szCs w:val="28"/>
        </w:rPr>
        <w:t xml:space="preserve">7. По завершении изучения учебного предмета (полного его курса) аттестация обучающихся проводится в форме экзамена в рамках промежуточной (экзаменационной) аттестации или зачета в рамках промежуточной аттестации с обязательным выставлением оценки, которая заносится в свидетельство об окончании образовательного учреждения. </w:t>
      </w:r>
    </w:p>
    <w:p w:rsidR="00493FEB" w:rsidRDefault="00493FEB" w:rsidP="00493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93FEB" w:rsidSect="00493FEB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 w:rsidRPr="00C1579F">
        <w:rPr>
          <w:rFonts w:ascii="Times New Roman" w:hAnsi="Times New Roman" w:cs="Times New Roman"/>
          <w:sz w:val="28"/>
          <w:szCs w:val="28"/>
        </w:rPr>
        <w:t>8. Освоение образовательной программы завершается обязательной итоговой аттестацией (экзаменом), которая определяет уровень и качество освоения выпускниками образовательных программ в соответствии с федеральными государственными требованиями. Итоговая аттестация проводится для всех выпускников, освоивших данную образовательную программу в полном объеме, прошедших промежуточную аттестацию по всем учебным предметам учебного плана и допущенных в текущем учебном году на основании приказа директора Учреждения к итоговой аттестации</w:t>
      </w:r>
    </w:p>
    <w:p w:rsidR="00493FEB" w:rsidRDefault="00493FEB" w:rsidP="00493F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Pr="003C198F" w:rsidRDefault="003C198F" w:rsidP="003C198F">
      <w:pPr>
        <w:pStyle w:val="Heading2"/>
        <w:rPr>
          <w:sz w:val="24"/>
          <w:szCs w:val="24"/>
        </w:rPr>
      </w:pPr>
      <w:bookmarkStart w:id="5" w:name="_Toc161916426"/>
      <w:r>
        <w:rPr>
          <w:sz w:val="24"/>
          <w:szCs w:val="24"/>
        </w:rPr>
        <w:t>5</w:t>
      </w:r>
      <w:r w:rsidRPr="003C198F">
        <w:rPr>
          <w:sz w:val="24"/>
          <w:szCs w:val="24"/>
        </w:rPr>
        <w:t xml:space="preserve">. </w:t>
      </w:r>
      <w:r>
        <w:rPr>
          <w:sz w:val="24"/>
          <w:szCs w:val="24"/>
        </w:rPr>
        <w:t>График образовательного процесса</w:t>
      </w:r>
      <w:bookmarkEnd w:id="5"/>
      <w:r>
        <w:rPr>
          <w:sz w:val="24"/>
          <w:szCs w:val="24"/>
        </w:rPr>
        <w:t xml:space="preserve"> </w:t>
      </w:r>
    </w:p>
    <w:p w:rsidR="00493FEB" w:rsidRPr="00493FEB" w:rsidRDefault="00493FEB" w:rsidP="0049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Pr="00493FEB" w:rsidRDefault="00493FEB" w:rsidP="00493F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Организация учебного процесса осуществляется в соответствии с расписанием занятий, которое разрабатывается и утверждается МБУДО «Детская школа искусств посёлка Оршанка» на основании учебных планов.</w:t>
      </w:r>
    </w:p>
    <w:p w:rsidR="00493FEB" w:rsidRPr="00493FEB" w:rsidRDefault="00493FEB" w:rsidP="00493F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Продолжительность учебного года с первого по седьмой (четвертый) классы составляет 39 недель, в восьмом (пятом) классе – 40 недель. Продолжительность учебных занятий в первом классе составляет 32 недели, со второго по восьмой (пятый) классы 33 недели. При реализации программы «Народные инструменты» с дополнительным годом обучения продолжительность учебного года в восьмом (пятом) классе составляет 39 недель.</w:t>
      </w:r>
    </w:p>
    <w:p w:rsidR="00493FEB" w:rsidRPr="00493FEB" w:rsidRDefault="00493FEB" w:rsidP="00493F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 xml:space="preserve"> С первого по восьмые классы в течение учебного года предусматриваются  каникулы в объёме не менее 4 недель. Летние каникулы устанавливаются в объёме 13 недель, за исключением последнего года обучения. Осенние, зимние, весенние  каникулы проводятся в сроки, установленные при реализации основных  образовательных программ начального общего и основного общего образования.</w:t>
      </w: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93FEB" w:rsidSect="00493FEB">
          <w:pgSz w:w="11906" w:h="16838"/>
          <w:pgMar w:top="426" w:right="850" w:bottom="1134" w:left="567" w:header="708" w:footer="708" w:gutter="0"/>
          <w:cols w:space="708"/>
          <w:docGrid w:linePitch="360"/>
        </w:sect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P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Pr="00493FEB" w:rsidRDefault="00493FEB" w:rsidP="00493FEB">
      <w:pPr>
        <w:spacing w:after="0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493FEB">
        <w:rPr>
          <w:rFonts w:ascii="Times New Roman" w:hAnsi="Times New Roman" w:cs="Times New Roman"/>
          <w:b/>
          <w:szCs w:val="28"/>
        </w:rPr>
        <w:t>Примерный график образовательного процесса</w:t>
      </w:r>
    </w:p>
    <w:tbl>
      <w:tblPr>
        <w:tblW w:w="1584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253"/>
        <w:gridCol w:w="284"/>
        <w:gridCol w:w="290"/>
        <w:gridCol w:w="287"/>
        <w:gridCol w:w="287"/>
        <w:gridCol w:w="284"/>
        <w:gridCol w:w="284"/>
        <w:gridCol w:w="238"/>
        <w:gridCol w:w="238"/>
        <w:gridCol w:w="238"/>
        <w:gridCol w:w="238"/>
        <w:gridCol w:w="238"/>
        <w:gridCol w:w="236"/>
        <w:gridCol w:w="270"/>
        <w:gridCol w:w="367"/>
        <w:gridCol w:w="238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40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459"/>
        <w:gridCol w:w="426"/>
        <w:gridCol w:w="512"/>
        <w:gridCol w:w="341"/>
        <w:gridCol w:w="427"/>
        <w:gridCol w:w="370"/>
      </w:tblGrid>
      <w:tr w:rsidR="00493FEB" w:rsidRPr="00493FEB" w:rsidTr="00493FEB">
        <w:trPr>
          <w:trHeight w:val="536"/>
        </w:trPr>
        <w:tc>
          <w:tcPr>
            <w:tcW w:w="13307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График образовательного процесса предпрофессиональной программы</w:t>
            </w:r>
          </w:p>
        </w:tc>
        <w:tc>
          <w:tcPr>
            <w:tcW w:w="253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493FEB" w:rsidRPr="00493FEB" w:rsidTr="00493FEB">
        <w:trPr>
          <w:trHeight w:val="136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287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26.09 – 2.10</w:t>
            </w:r>
          </w:p>
        </w:tc>
        <w:tc>
          <w:tcPr>
            <w:tcW w:w="806" w:type="dxa"/>
            <w:gridSpan w:val="3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238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24.10 – 30.10</w:t>
            </w:r>
          </w:p>
        </w:tc>
        <w:tc>
          <w:tcPr>
            <w:tcW w:w="950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270" w:type="dxa"/>
            <w:vMerge w:val="restart"/>
            <w:tcBorders>
              <w:top w:val="single" w:sz="4" w:space="0" w:color="000000"/>
              <w:right w:val="single" w:sz="4" w:space="0" w:color="auto"/>
            </w:tcBorders>
            <w:textDirection w:val="btL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28.11.- 4.12.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493FEB" w:rsidRPr="00493FEB" w:rsidRDefault="00493FEB" w:rsidP="0049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26.12 – 1.01</w:t>
            </w:r>
          </w:p>
        </w:tc>
        <w:tc>
          <w:tcPr>
            <w:tcW w:w="948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948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948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27.03 – 2.04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24.04. –30.04</w:t>
            </w:r>
          </w:p>
        </w:tc>
        <w:tc>
          <w:tcPr>
            <w:tcW w:w="948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29.05 – 4. 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3FEB" w:rsidRPr="00493FEB" w:rsidRDefault="00493FEB" w:rsidP="0049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26.06 – 2.07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23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24.07 – 30.07</w:t>
            </w:r>
          </w:p>
        </w:tc>
        <w:tc>
          <w:tcPr>
            <w:tcW w:w="948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Август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Промежуточная</w:t>
            </w:r>
          </w:p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аттестация 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Резерв учебного времени</w:t>
            </w:r>
          </w:p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итоговая аттестация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Каникулы</w:t>
            </w:r>
          </w:p>
        </w:tc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</w:tr>
      <w:tr w:rsidR="00493FEB" w:rsidRPr="00493FEB" w:rsidTr="00493FEB">
        <w:trPr>
          <w:cantSplit/>
          <w:trHeight w:val="1630"/>
        </w:trPr>
        <w:tc>
          <w:tcPr>
            <w:tcW w:w="502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– 4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5– 11</w:t>
            </w:r>
          </w:p>
        </w:tc>
        <w:tc>
          <w:tcPr>
            <w:tcW w:w="290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– 18</w:t>
            </w:r>
          </w:p>
        </w:tc>
        <w:tc>
          <w:tcPr>
            <w:tcW w:w="28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 – 25</w:t>
            </w:r>
          </w:p>
        </w:tc>
        <w:tc>
          <w:tcPr>
            <w:tcW w:w="287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3– 9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10– 16</w:t>
            </w:r>
          </w:p>
        </w:tc>
        <w:tc>
          <w:tcPr>
            <w:tcW w:w="238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17– 23</w:t>
            </w:r>
          </w:p>
        </w:tc>
        <w:tc>
          <w:tcPr>
            <w:tcW w:w="238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31– 6</w:t>
            </w:r>
          </w:p>
        </w:tc>
        <w:tc>
          <w:tcPr>
            <w:tcW w:w="238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– 13</w:t>
            </w:r>
          </w:p>
        </w:tc>
        <w:tc>
          <w:tcPr>
            <w:tcW w:w="238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 – 20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21– 27</w:t>
            </w:r>
          </w:p>
        </w:tc>
        <w:tc>
          <w:tcPr>
            <w:tcW w:w="270" w:type="dxa"/>
            <w:vMerge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5– 11</w:t>
            </w:r>
          </w:p>
        </w:tc>
        <w:tc>
          <w:tcPr>
            <w:tcW w:w="238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12– 18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19– 25</w:t>
            </w:r>
          </w:p>
        </w:tc>
        <w:tc>
          <w:tcPr>
            <w:tcW w:w="237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2– 8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– 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 – 22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23– 29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– 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– 12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 – 19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20– 26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 – 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– 12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 – 19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– 26</w:t>
            </w:r>
          </w:p>
        </w:tc>
        <w:tc>
          <w:tcPr>
            <w:tcW w:w="237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– 9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– 11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– 23</w:t>
            </w:r>
          </w:p>
        </w:tc>
        <w:tc>
          <w:tcPr>
            <w:tcW w:w="237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1– 7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– 14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 – 21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 – 28</w:t>
            </w:r>
          </w:p>
        </w:tc>
        <w:tc>
          <w:tcPr>
            <w:tcW w:w="240" w:type="dxa"/>
            <w:vMerge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– 11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–  18</w:t>
            </w:r>
          </w:p>
        </w:tc>
        <w:tc>
          <w:tcPr>
            <w:tcW w:w="237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 – 25</w:t>
            </w:r>
          </w:p>
        </w:tc>
        <w:tc>
          <w:tcPr>
            <w:tcW w:w="237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– 9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– 16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 – 23</w:t>
            </w:r>
          </w:p>
        </w:tc>
        <w:tc>
          <w:tcPr>
            <w:tcW w:w="237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31.07 – 6.08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– 13</w:t>
            </w:r>
          </w:p>
        </w:tc>
        <w:tc>
          <w:tcPr>
            <w:tcW w:w="237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 – 20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 – 27</w:t>
            </w:r>
          </w:p>
        </w:tc>
        <w:tc>
          <w:tcPr>
            <w:tcW w:w="459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FEB" w:rsidRPr="00493FEB" w:rsidTr="00493FEB">
        <w:trPr>
          <w:trHeight w:val="186"/>
        </w:trPr>
        <w:tc>
          <w:tcPr>
            <w:tcW w:w="502" w:type="dxa"/>
            <w:tcBorders>
              <w:lef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4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93FEB" w:rsidRPr="00493FEB" w:rsidTr="00493FEB">
        <w:trPr>
          <w:trHeight w:val="186"/>
        </w:trPr>
        <w:tc>
          <w:tcPr>
            <w:tcW w:w="502" w:type="dxa"/>
            <w:tcBorders>
              <w:lef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4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93FEB" w:rsidRPr="00493FEB" w:rsidTr="00493FEB">
        <w:trPr>
          <w:trHeight w:val="186"/>
        </w:trPr>
        <w:tc>
          <w:tcPr>
            <w:tcW w:w="502" w:type="dxa"/>
            <w:tcBorders>
              <w:lef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4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93FEB" w:rsidRPr="00493FEB" w:rsidTr="00493FEB">
        <w:trPr>
          <w:trHeight w:val="173"/>
        </w:trPr>
        <w:tc>
          <w:tcPr>
            <w:tcW w:w="502" w:type="dxa"/>
            <w:tcBorders>
              <w:left w:val="single" w:sz="12" w:space="0" w:color="000000"/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40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93FEB" w:rsidRPr="00493FEB" w:rsidTr="00493FEB">
        <w:trPr>
          <w:trHeight w:val="186"/>
        </w:trPr>
        <w:tc>
          <w:tcPr>
            <w:tcW w:w="502" w:type="dxa"/>
            <w:tcBorders>
              <w:left w:val="single" w:sz="12" w:space="0" w:color="000000"/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93FEB" w:rsidRPr="00493FEB" w:rsidRDefault="00493FEB" w:rsidP="0049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3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240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ind w:right="-51" w:hanging="49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</w:t>
            </w:r>
          </w:p>
        </w:tc>
        <w:tc>
          <w:tcPr>
            <w:tcW w:w="237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12" w:space="0" w:color="000000"/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2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ind w:left="-560" w:right="-5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493FEB" w:rsidRPr="00493FEB" w:rsidTr="00493FEB">
        <w:trPr>
          <w:trHeight w:val="259"/>
        </w:trPr>
        <w:tc>
          <w:tcPr>
            <w:tcW w:w="11174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93FEB" w:rsidRPr="00493FEB" w:rsidRDefault="00493FEB" w:rsidP="0049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248</w:t>
            </w:r>
          </w:p>
        </w:tc>
      </w:tr>
    </w:tbl>
    <w:p w:rsidR="00493FEB" w:rsidRPr="00493FEB" w:rsidRDefault="00493FEB" w:rsidP="00493FEB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493FEB" w:rsidRPr="00493FEB" w:rsidRDefault="00493FEB" w:rsidP="00493FEB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493FEB" w:rsidRP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Pr="00493FEB" w:rsidRDefault="00493FEB" w:rsidP="00493FEB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tbl>
      <w:tblPr>
        <w:tblW w:w="161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"/>
        <w:gridCol w:w="281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69"/>
        <w:gridCol w:w="243"/>
        <w:gridCol w:w="278"/>
        <w:gridCol w:w="377"/>
        <w:gridCol w:w="244"/>
        <w:gridCol w:w="244"/>
        <w:gridCol w:w="243"/>
        <w:gridCol w:w="243"/>
        <w:gridCol w:w="243"/>
        <w:gridCol w:w="243"/>
        <w:gridCol w:w="244"/>
        <w:gridCol w:w="243"/>
        <w:gridCol w:w="243"/>
        <w:gridCol w:w="243"/>
        <w:gridCol w:w="244"/>
        <w:gridCol w:w="243"/>
        <w:gridCol w:w="243"/>
        <w:gridCol w:w="243"/>
        <w:gridCol w:w="244"/>
        <w:gridCol w:w="243"/>
        <w:gridCol w:w="243"/>
        <w:gridCol w:w="243"/>
        <w:gridCol w:w="244"/>
        <w:gridCol w:w="243"/>
        <w:gridCol w:w="243"/>
        <w:gridCol w:w="243"/>
        <w:gridCol w:w="243"/>
        <w:gridCol w:w="247"/>
        <w:gridCol w:w="243"/>
        <w:gridCol w:w="243"/>
        <w:gridCol w:w="243"/>
        <w:gridCol w:w="248"/>
        <w:gridCol w:w="243"/>
        <w:gridCol w:w="243"/>
        <w:gridCol w:w="243"/>
        <w:gridCol w:w="244"/>
        <w:gridCol w:w="243"/>
        <w:gridCol w:w="243"/>
        <w:gridCol w:w="243"/>
        <w:gridCol w:w="243"/>
        <w:gridCol w:w="26"/>
        <w:gridCol w:w="140"/>
        <w:gridCol w:w="67"/>
        <w:gridCol w:w="494"/>
        <w:gridCol w:w="428"/>
        <w:gridCol w:w="414"/>
        <w:gridCol w:w="280"/>
        <w:gridCol w:w="420"/>
        <w:gridCol w:w="435"/>
      </w:tblGrid>
      <w:tr w:rsidR="00493FEB" w:rsidRPr="00493FEB" w:rsidTr="00493FEB">
        <w:trPr>
          <w:trHeight w:val="542"/>
        </w:trPr>
        <w:tc>
          <w:tcPr>
            <w:tcW w:w="13603" w:type="dxa"/>
            <w:gridSpan w:val="5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График образовательного процесса предпрофессиональной программы</w:t>
            </w:r>
          </w:p>
        </w:tc>
        <w:tc>
          <w:tcPr>
            <w:tcW w:w="253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493FEB" w:rsidRPr="00493FEB" w:rsidTr="00493FEB">
        <w:trPr>
          <w:trHeight w:val="13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123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26.09 – 2.10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280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24.10 – 30.10</w:t>
            </w:r>
          </w:p>
        </w:tc>
        <w:tc>
          <w:tcPr>
            <w:tcW w:w="1073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right w:val="single" w:sz="4" w:space="0" w:color="auto"/>
            </w:tcBorders>
            <w:textDirection w:val="btL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28.11.- 4.12.</w:t>
            </w:r>
          </w:p>
        </w:tc>
        <w:tc>
          <w:tcPr>
            <w:tcW w:w="865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493FEB" w:rsidRPr="00493FEB" w:rsidRDefault="00493FEB" w:rsidP="0049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243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26.12 – 1.01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243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27.03 – 2.04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243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24.04. –30.04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24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29.05 – 4. 06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93FEB" w:rsidRPr="00493FEB" w:rsidRDefault="00493FEB" w:rsidP="00493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243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26.06 – 2.07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24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24.07 – 30.07</w:t>
            </w:r>
          </w:p>
        </w:tc>
        <w:tc>
          <w:tcPr>
            <w:tcW w:w="894" w:type="dxa"/>
            <w:gridSpan w:val="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Август</w:t>
            </w:r>
          </w:p>
        </w:tc>
        <w:tc>
          <w:tcPr>
            <w:tcW w:w="561" w:type="dxa"/>
            <w:gridSpan w:val="2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Промежуточная</w:t>
            </w:r>
          </w:p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аттестация 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Резерв учебного времени</w:t>
            </w:r>
          </w:p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итоговая аттестация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Каникулы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</w:tr>
      <w:tr w:rsidR="00493FEB" w:rsidRPr="00493FEB" w:rsidTr="00493FEB">
        <w:trPr>
          <w:cantSplit/>
          <w:trHeight w:val="1649"/>
        </w:trPr>
        <w:tc>
          <w:tcPr>
            <w:tcW w:w="420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– 4</w:t>
            </w: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5– 11</w:t>
            </w:r>
          </w:p>
        </w:tc>
        <w:tc>
          <w:tcPr>
            <w:tcW w:w="280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– 18</w:t>
            </w: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 – 25</w:t>
            </w:r>
          </w:p>
        </w:tc>
        <w:tc>
          <w:tcPr>
            <w:tcW w:w="280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3– 9</w:t>
            </w:r>
          </w:p>
        </w:tc>
        <w:tc>
          <w:tcPr>
            <w:tcW w:w="280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10– 16</w:t>
            </w: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17– 23</w:t>
            </w:r>
          </w:p>
        </w:tc>
        <w:tc>
          <w:tcPr>
            <w:tcW w:w="280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31– 6</w:t>
            </w:r>
          </w:p>
        </w:tc>
        <w:tc>
          <w:tcPr>
            <w:tcW w:w="280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– 13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 – 20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21– 27</w:t>
            </w:r>
          </w:p>
        </w:tc>
        <w:tc>
          <w:tcPr>
            <w:tcW w:w="278" w:type="dxa"/>
            <w:vMerge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5– 11</w:t>
            </w:r>
          </w:p>
        </w:tc>
        <w:tc>
          <w:tcPr>
            <w:tcW w:w="244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12– 18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19– 25</w:t>
            </w:r>
          </w:p>
        </w:tc>
        <w:tc>
          <w:tcPr>
            <w:tcW w:w="243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2– 8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– 15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 – 22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23– 29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– 5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– 12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 – 19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20– 26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 – 5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– 12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 – 19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 – 26</w:t>
            </w:r>
          </w:p>
        </w:tc>
        <w:tc>
          <w:tcPr>
            <w:tcW w:w="243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– 9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– 11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– 23</w:t>
            </w:r>
          </w:p>
        </w:tc>
        <w:tc>
          <w:tcPr>
            <w:tcW w:w="243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1– 7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– 14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 – 21</w:t>
            </w:r>
          </w:p>
        </w:tc>
        <w:tc>
          <w:tcPr>
            <w:tcW w:w="246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 – 28</w:t>
            </w:r>
          </w:p>
        </w:tc>
        <w:tc>
          <w:tcPr>
            <w:tcW w:w="243" w:type="dxa"/>
            <w:vMerge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– 11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 –  18</w:t>
            </w:r>
          </w:p>
        </w:tc>
        <w:tc>
          <w:tcPr>
            <w:tcW w:w="243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 – 25</w:t>
            </w:r>
          </w:p>
        </w:tc>
        <w:tc>
          <w:tcPr>
            <w:tcW w:w="243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– 9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– 16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 – 23</w:t>
            </w:r>
          </w:p>
        </w:tc>
        <w:tc>
          <w:tcPr>
            <w:tcW w:w="243" w:type="dxa"/>
            <w:vMerge/>
            <w:tcBorders>
              <w:bottom w:val="single" w:sz="8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31.07 – 6.08</w:t>
            </w:r>
          </w:p>
        </w:tc>
        <w:tc>
          <w:tcPr>
            <w:tcW w:w="243" w:type="dxa"/>
            <w:tcBorders>
              <w:bottom w:val="single" w:sz="8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– 13</w:t>
            </w:r>
          </w:p>
        </w:tc>
        <w:tc>
          <w:tcPr>
            <w:tcW w:w="243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 – 20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 – 27</w:t>
            </w:r>
          </w:p>
        </w:tc>
        <w:tc>
          <w:tcPr>
            <w:tcW w:w="492" w:type="dxa"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493FEB" w:rsidRPr="00493FEB" w:rsidRDefault="00493FEB" w:rsidP="00493F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FEB" w:rsidRPr="00493FEB" w:rsidTr="00493FEB">
        <w:trPr>
          <w:trHeight w:val="188"/>
        </w:trPr>
        <w:tc>
          <w:tcPr>
            <w:tcW w:w="420" w:type="dxa"/>
            <w:tcBorders>
              <w:lef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93FEB" w:rsidRPr="00493FEB" w:rsidTr="00493FEB">
        <w:trPr>
          <w:trHeight w:val="188"/>
        </w:trPr>
        <w:tc>
          <w:tcPr>
            <w:tcW w:w="420" w:type="dxa"/>
            <w:tcBorders>
              <w:lef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93FEB" w:rsidRPr="00493FEB" w:rsidTr="00493FEB">
        <w:trPr>
          <w:trHeight w:val="188"/>
        </w:trPr>
        <w:tc>
          <w:tcPr>
            <w:tcW w:w="420" w:type="dxa"/>
            <w:tcBorders>
              <w:lef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93FEB" w:rsidRPr="00493FEB" w:rsidTr="00493FEB">
        <w:trPr>
          <w:trHeight w:val="175"/>
        </w:trPr>
        <w:tc>
          <w:tcPr>
            <w:tcW w:w="420" w:type="dxa"/>
            <w:tcBorders>
              <w:left w:val="single" w:sz="12" w:space="0" w:color="000000"/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43" w:type="dxa"/>
            <w:tcBorders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93FEB" w:rsidRPr="00493FEB" w:rsidTr="00493FEB">
        <w:trPr>
          <w:trHeight w:val="188"/>
        </w:trPr>
        <w:tc>
          <w:tcPr>
            <w:tcW w:w="420" w:type="dxa"/>
            <w:tcBorders>
              <w:left w:val="single" w:sz="12" w:space="0" w:color="000000"/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93FEB" w:rsidRPr="00493FEB" w:rsidTr="00493FEB">
        <w:trPr>
          <w:trHeight w:val="188"/>
        </w:trPr>
        <w:tc>
          <w:tcPr>
            <w:tcW w:w="420" w:type="dxa"/>
            <w:tcBorders>
              <w:left w:val="single" w:sz="12" w:space="0" w:color="000000"/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93FEB" w:rsidRPr="00493FEB" w:rsidTr="00493FEB">
        <w:trPr>
          <w:trHeight w:val="188"/>
        </w:trPr>
        <w:tc>
          <w:tcPr>
            <w:tcW w:w="420" w:type="dxa"/>
            <w:tcBorders>
              <w:left w:val="single" w:sz="12" w:space="0" w:color="000000"/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46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  <w:tr w:rsidR="00493FEB" w:rsidRPr="00493FEB" w:rsidTr="00493FEB">
        <w:trPr>
          <w:trHeight w:val="188"/>
        </w:trPr>
        <w:tc>
          <w:tcPr>
            <w:tcW w:w="420" w:type="dxa"/>
            <w:tcBorders>
              <w:left w:val="single" w:sz="12" w:space="0" w:color="000000"/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80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46" w:type="dxa"/>
            <w:tcBorders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vAlign w:val="center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2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493FEB" w:rsidRPr="00493FEB" w:rsidTr="00493FEB">
        <w:trPr>
          <w:trHeight w:val="188"/>
        </w:trPr>
        <w:tc>
          <w:tcPr>
            <w:tcW w:w="1149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493FEB" w:rsidRPr="00493FEB" w:rsidRDefault="00493FEB" w:rsidP="00493F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124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93FEB" w:rsidRPr="00493FEB" w:rsidRDefault="00493FEB" w:rsidP="00493FE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93FE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404</w:t>
            </w:r>
          </w:p>
        </w:tc>
      </w:tr>
    </w:tbl>
    <w:p w:rsidR="00493FEB" w:rsidRPr="00493FEB" w:rsidRDefault="00493FEB" w:rsidP="00493FEB">
      <w:pPr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93FEB" w:rsidSect="00493FEB">
          <w:pgSz w:w="16838" w:h="11906" w:orient="landscape"/>
          <w:pgMar w:top="567" w:right="426" w:bottom="850" w:left="1134" w:header="708" w:footer="708" w:gutter="0"/>
          <w:cols w:space="708"/>
          <w:docGrid w:linePitch="360"/>
        </w:sectPr>
      </w:pPr>
    </w:p>
    <w:p w:rsidR="00493FEB" w:rsidRPr="00EB2861" w:rsidRDefault="00493FEB" w:rsidP="00EB2861">
      <w:pPr>
        <w:pStyle w:val="Heading2"/>
        <w:rPr>
          <w:sz w:val="24"/>
          <w:szCs w:val="24"/>
        </w:rPr>
      </w:pPr>
    </w:p>
    <w:p w:rsidR="003C198F" w:rsidRDefault="003C198F" w:rsidP="00EB2861">
      <w:pPr>
        <w:pStyle w:val="Heading2"/>
        <w:rPr>
          <w:sz w:val="24"/>
          <w:szCs w:val="24"/>
        </w:rPr>
      </w:pPr>
      <w:bookmarkStart w:id="6" w:name="_Toc161916427"/>
      <w:r w:rsidRPr="00EB2861">
        <w:rPr>
          <w:sz w:val="24"/>
          <w:szCs w:val="24"/>
        </w:rPr>
        <w:t xml:space="preserve">6. </w:t>
      </w:r>
      <w:r w:rsidR="00493FEB" w:rsidRPr="00EB2861">
        <w:rPr>
          <w:sz w:val="24"/>
          <w:szCs w:val="24"/>
        </w:rPr>
        <w:t>Аннотации к программам учебных предметов</w:t>
      </w:r>
      <w:bookmarkEnd w:id="6"/>
      <w:r w:rsidR="00493FEB" w:rsidRPr="00EB2861">
        <w:rPr>
          <w:sz w:val="24"/>
          <w:szCs w:val="24"/>
        </w:rPr>
        <w:t xml:space="preserve"> </w:t>
      </w:r>
    </w:p>
    <w:p w:rsidR="00EB2861" w:rsidRPr="00EB2861" w:rsidRDefault="00EB2861" w:rsidP="00EB2861">
      <w:pPr>
        <w:pStyle w:val="Heading2"/>
        <w:rPr>
          <w:sz w:val="24"/>
          <w:szCs w:val="24"/>
        </w:rPr>
      </w:pPr>
    </w:p>
    <w:p w:rsidR="00493FEB" w:rsidRPr="003C198F" w:rsidRDefault="003C198F" w:rsidP="003C198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93FEB" w:rsidRPr="003C198F">
        <w:rPr>
          <w:rFonts w:ascii="Times New Roman" w:hAnsi="Times New Roman" w:cs="Times New Roman"/>
          <w:sz w:val="24"/>
          <w:szCs w:val="24"/>
        </w:rPr>
        <w:t>бязательной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EB" w:rsidRPr="003C198F">
        <w:rPr>
          <w:rFonts w:ascii="Times New Roman" w:hAnsi="Times New Roman" w:cs="Times New Roman"/>
          <w:sz w:val="24"/>
          <w:szCs w:val="24"/>
        </w:rPr>
        <w:t>ФГТ к программе «Живопись»</w:t>
      </w:r>
    </w:p>
    <w:p w:rsidR="00493FEB" w:rsidRP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1. Основы изобразительной грамоты и рисование (ПО.01.УП.01)</w:t>
      </w:r>
    </w:p>
    <w:p w:rsidR="00493FEB" w:rsidRP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2. Прикладное творчество (ПО.01.УП.02);</w:t>
      </w:r>
    </w:p>
    <w:p w:rsidR="00493FEB" w:rsidRP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3. Лепка (ПО.01.УП.03);</w:t>
      </w:r>
    </w:p>
    <w:p w:rsidR="00493FEB" w:rsidRP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4. Живопись (ПО.01.УП.04);</w:t>
      </w:r>
    </w:p>
    <w:p w:rsidR="00493FEB" w:rsidRP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5. Рисунок (ПО.01.УП.05);</w:t>
      </w:r>
    </w:p>
    <w:p w:rsidR="00493FEB" w:rsidRP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6. Композиция станковая (ПО.01.УП.06);</w:t>
      </w:r>
    </w:p>
    <w:p w:rsidR="00493FEB" w:rsidRP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7. Беседы об искусстве (ПО.02.УП.01);</w:t>
      </w:r>
    </w:p>
    <w:p w:rsidR="00493FEB" w:rsidRP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8. История изобразительного искусства (ПО.02. УП.02)</w:t>
      </w:r>
    </w:p>
    <w:p w:rsidR="00493FEB" w:rsidRP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9. Пленэр (ПО.03. УП.01)</w:t>
      </w:r>
    </w:p>
    <w:p w:rsidR="00493FEB" w:rsidRP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10.Скульптура (В.01)</w:t>
      </w: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11.Цветоведение (В.02)</w:t>
      </w:r>
    </w:p>
    <w:p w:rsidR="00493FEB" w:rsidRDefault="00493FEB" w:rsidP="003D48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Pr="00493FEB" w:rsidRDefault="00493FEB" w:rsidP="00493F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</w:t>
      </w:r>
    </w:p>
    <w:p w:rsidR="00493FEB" w:rsidRPr="00493FEB" w:rsidRDefault="00493FEB" w:rsidP="00493F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рисование»</w:t>
      </w: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Программа «Основы изобразительной грамоты и рисование»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разработана на основе и с учетом федеральных государственных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(далее в тексте ФГТ) к дополнительным предпрофессиональным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образовательным программам в области изобразительного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«Живопись» и «Декоративно-прикладное искусство» Учебный 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рисование» занимает важное место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комплексе предметов предпрофессиональных программ «Живопись»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«Декоративно-прикладное искусство». Он является базовой составляющей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последующем изучении предметов в области изобразительного искусства.</w:t>
      </w: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Программа предмета «Основы изобразительной грамоты и рисование»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состоит из двух разделов – графики и цветоведения, это два направления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содержании учебного предмета в каждой возрастной категории. 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заданий продуманы исходя из возрастных возможностей детей и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минимуму требований к уровню подготовки обучающихся данного возраста.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Последовательность заданий в разделе выстраивается по принципу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нарастания сложности поставленных задач. Некоторые темы предполагают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введение краткосрочных упражнений, что позволяет закрепить полученные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детьми знания, а также выработать необходимые навыки. Гибкое соединение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элементов заданий позволяет чередовать задания из разных разделов, данный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принцип способствует поддержанию творческого интереса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изобразительной деятельности. Программа имеет циклическую структуру,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что позволяет возвращаться к изученному материалу, закрепляя 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постепенно усложняя.</w:t>
      </w:r>
    </w:p>
    <w:p w:rsidR="00493FEB" w:rsidRDefault="00493FEB" w:rsidP="00493F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lastRenderedPageBreak/>
        <w:t>Аннотация к рабочей программе учебного предмета</w:t>
      </w:r>
    </w:p>
    <w:p w:rsidR="00493FEB" w:rsidRPr="00493FEB" w:rsidRDefault="00493FEB" w:rsidP="00493F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«Прикладное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творчество»</w:t>
      </w: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Программа учебного предмета «Прикладное творчество» разработана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на основе и с учетом федеральных государственных требований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тексту ФГТ) к дополнительным предпрофессиональным программам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области изобразительного искусства «Живопись», «Декоративно- прикладное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творчество». Программа учебного предмета «Прикладное творчество»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направлена на создание условий для познания учащимися приемов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различными материалами и техниками, на выявление и развитие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способностей каждого ребенка, на формирование основ целостного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восприятия эстетической культуры через пробуждение интереса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 xml:space="preserve">национальной культуре. </w:t>
      </w: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Программа включает в себя четыре раздела,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объединенных одной темой, содержанием которой являются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составленные с учетом возрастных возможностей детей и спланированные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степени сложности. В заданиях, связанных с изобразительной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деятельностью, дети, на протяжении всего курса обучения, учатся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организовать композиционную плоскость сообразуясь с композиционным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центром формата, учатся обращать внимание на выразительность пятна,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линии, образность цвета. Знакомясь с различными техниками и видами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декоративного творчества, они узнают о многообразии этого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творчества, учатся создавать своими руками предметы, в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вкладывают свои знания об окружающем мире, фантазию. Знакомство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традиционными видами ремесел также играет важную роль в передаче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традиций из поколения в поколение. Учитывая возраст детей,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предполагает использование разных форм проведения занятий: просмотр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тематических фильмов, прослушивание музыки, применение игровых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приемов обучения, выполнение коллективных работ. По ходу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учащиеся посещают музеи, выставки, обсуждают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исполнительского мастерства профессионалов, знакомятся со 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литературой, раскрывающей секреты прикладного творчества.</w:t>
      </w: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Профессионально - прикладной тип предмета, обеспечивает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профессиональных знаний, умений и навыков в области изобразительного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искусства, плодотворно воздействует на развитие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одарённости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Pr="00493FEB" w:rsidRDefault="00493FEB" w:rsidP="00493F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</w:t>
      </w:r>
    </w:p>
    <w:p w:rsidR="00493FEB" w:rsidRPr="00493FEB" w:rsidRDefault="00493FEB" w:rsidP="00493F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«Лепка»</w:t>
      </w: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Программа учебного предмета «Лепка» разработана на основе 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учетом федеральных государственных требований к дополнительным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предпрофессиональным общеобразовательным программам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изобразительного искусства «Живопись», «Декоративно-прикладное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творчество». Учебный предмет «Лепка» дает возможность расширить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 xml:space="preserve">дополнить образование </w:t>
      </w:r>
      <w:r w:rsidRPr="00493FEB">
        <w:rPr>
          <w:rFonts w:ascii="Times New Roman" w:hAnsi="Times New Roman" w:cs="Times New Roman"/>
          <w:sz w:val="24"/>
          <w:szCs w:val="24"/>
        </w:rPr>
        <w:lastRenderedPageBreak/>
        <w:t>детей в области изобразительного 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является одним из предметов обязательной части предметной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 xml:space="preserve">«Художественное творчество». </w:t>
      </w:r>
    </w:p>
    <w:p w:rsidR="00493FEB" w:rsidRPr="00493FEB" w:rsidRDefault="00493FEB" w:rsidP="00F259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Программа ориентирована не только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формирование знаний, умений, навыков в области 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творчества, на развитие эстетического вкуса, но и на создание оригинальных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произведений, отражающих творческую индивидуальность,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детей об окружающем мире. Предметы обязательной части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предпрофессиональной общеобразовательной программы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изобразительного искусства «Живопись», а именно: «Основы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изобразительной грамоты», «Прикладное творчество», «Лепка»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взаимосвязаны, дополняют и обогащают друг друга. При этом 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умения и навыки, полученные учащимися на начальном этапе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являются базовыми для освоения предмета «Скульптура». Особенностью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данной программы является сочетание традиционных приемов лепки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пластилином, глиной, соленым тестом с современными способами работы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разных пластических материалах, таких, как пластика, скульптурная масса,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что активизирует индивидуальную творческую деятельность учащихся.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Программа составлена в соответствии с возрастными возможностями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учетом уровня развития детей. Учебный предмет «Лепка» реализуется при 8-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летнем сроке обучения в 1-3 классах.</w:t>
      </w:r>
    </w:p>
    <w:p w:rsidR="00493FEB" w:rsidRPr="00493FEB" w:rsidRDefault="00493FEB" w:rsidP="00493F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</w:t>
      </w:r>
    </w:p>
    <w:p w:rsidR="00493FEB" w:rsidRPr="00493FEB" w:rsidRDefault="00493FEB" w:rsidP="00493F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«Живопись»</w:t>
      </w: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Программа учебного предмета «Живопись» разработана на основе 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учетом федеральных государственных требований к дополнительным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предпрофессиональным общеобразовательным программам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изобразительного искусства «Живопись», «Декоративно-прикладное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творчество». Содержание программы отвечает целям и задачам,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федеральных государственных требованиях. Программа строится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раскрытии нескольких ключевых тем. Содержание тем постепенно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усложняется с каждым годом обучения. Основу программы «Живопись»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составляют цветовые отношения, строящиеся на цветовой гармонии, поэтому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большая часть тем в данной программе отводится цветовым гармониям.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Затем следуют темы «Фигура человека», «Гризайль», в старших классах -</w:t>
      </w:r>
      <w:r>
        <w:rPr>
          <w:rFonts w:ascii="Times New Roman" w:hAnsi="Times New Roman" w:cs="Times New Roman"/>
          <w:sz w:val="24"/>
          <w:szCs w:val="24"/>
        </w:rPr>
        <w:t xml:space="preserve"> «Интерьер».</w:t>
      </w: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Программа «Живопись» тесно связана с программами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рисунку, станковой композиции, с пленэром. В каждой из этих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присутствуют взаимопроникающие элементы: в заданиях по академическому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рисунку и станковой композиции обязательны требования к силуэтному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решению формы предметов «от пятна», а в программе «Живопись» ставятся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задачи композиционного решения листа, правильного построения предметов,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выявления объема цветом, грамотного владения тоном,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световоздушной сред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Default="00493FEB" w:rsidP="00493F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FEB" w:rsidRPr="00493FEB" w:rsidRDefault="00493FEB" w:rsidP="00493F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lastRenderedPageBreak/>
        <w:t>Аннотация к рабочей программе учебного предмета</w:t>
      </w:r>
    </w:p>
    <w:p w:rsidR="00493FEB" w:rsidRPr="00493FEB" w:rsidRDefault="00493FEB" w:rsidP="00493F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«Рисунок»</w:t>
      </w:r>
    </w:p>
    <w:p w:rsidR="00493FEB" w:rsidRPr="00493FEB" w:rsidRDefault="00493FEB" w:rsidP="00B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Настоящая рабочая программа учебного предмета «Рисунок» является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неотъемлемой частью дополнительной предпрофессиональной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общеобразовательной программы в области изобразительного искусства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«Живопись» и разработана на основе и с учетом федеральных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государственных требований к дополнительным предпрофессиональным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общеобразовательным программам в области изобразительного искусства.</w:t>
      </w:r>
    </w:p>
    <w:p w:rsidR="00BB32A0" w:rsidRDefault="00493FEB" w:rsidP="00BB32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Учебный предмет «Рисунок» - это определенная система обучения и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воспитания, система планомерного изложения знаний и последовательного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развития умений и навыков. Программа по рисунку включает целый ряд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теоретических и практических заданий. Эти задания помогают познать и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осмыслить окружающий мир, понять закономерность строения форм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природы и овладеть навыками графического изображения. Актуальность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данной программы заключается в том, что приоритетное значение её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направлено на воспитание у обучающихся чувства целостного восприятия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натуры и её места в окружающем мире, развитие профессионального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видения. Отличительной особенностью программы является её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последовательность, основанная на методиках преподавания и традициях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русской реалистической школы рисунка, которая формирует у обучающихся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начальную профессиональную подготовку в области изобразительного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искусства и является подготовительным звеном для продолжения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художественно</w:t>
      </w:r>
      <w:r w:rsidR="00BB32A0">
        <w:rPr>
          <w:rFonts w:ascii="Times New Roman" w:hAnsi="Times New Roman" w:cs="Times New Roman"/>
          <w:sz w:val="24"/>
          <w:szCs w:val="24"/>
        </w:rPr>
        <w:t>го образования в СУЗах и ВУЗах.</w:t>
      </w:r>
    </w:p>
    <w:p w:rsidR="00493FEB" w:rsidRDefault="00493FEB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FEB">
        <w:rPr>
          <w:rFonts w:ascii="Times New Roman" w:hAnsi="Times New Roman" w:cs="Times New Roman"/>
          <w:sz w:val="24"/>
          <w:szCs w:val="24"/>
        </w:rPr>
        <w:t>Цели, задачи и содержание</w:t>
      </w:r>
      <w:r w:rsidR="00BB32A0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обучения рисунку для каждого этапа обучения предполагают постепенное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усложнение содержания занятий, направленных на формирование умений и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навыков рисунка. Преемственность методов обучения, последовательность в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предпрофессиональной подготовке обучающихся включают определенные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требования к уровню усвоения знаний, умений и навыков по рисунку.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Непрерывные систематические занятия по анализу натуры на всех этапах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художественного образования являются необходимым условием для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осуществления преемственности методов обучения рисунку.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Целенаправленность программы и преемственность методов обучения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рисунку позволяет повысить качество специальной подготовки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обучающихся, необходимое для становления специалиста художественного</w:t>
      </w:r>
      <w:r w:rsidR="00014EF9">
        <w:rPr>
          <w:rFonts w:ascii="Times New Roman" w:hAnsi="Times New Roman" w:cs="Times New Roman"/>
          <w:sz w:val="24"/>
          <w:szCs w:val="24"/>
        </w:rPr>
        <w:t xml:space="preserve"> </w:t>
      </w:r>
      <w:r w:rsidRPr="00493FEB">
        <w:rPr>
          <w:rFonts w:ascii="Times New Roman" w:hAnsi="Times New Roman" w:cs="Times New Roman"/>
          <w:sz w:val="24"/>
          <w:szCs w:val="24"/>
        </w:rPr>
        <w:t>профиля.</w:t>
      </w:r>
    </w:p>
    <w:p w:rsidR="00014EF9" w:rsidRPr="00014EF9" w:rsidRDefault="00014EF9" w:rsidP="00014EF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</w:t>
      </w:r>
    </w:p>
    <w:p w:rsidR="00014EF9" w:rsidRPr="00014EF9" w:rsidRDefault="00014EF9" w:rsidP="00014EF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«Композиция станковая»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Учебный предмет «Композиция станковая» направлен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приобретение обучающимися знаний, умений и навыков по выполнению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живописных работ, получению ими художественного образования,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на эстетическое воспитание и духовно-нравственное развитие ученика.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Целью учебного предмета «Композиция станковая» является художественно-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эстетическое развитие личности обучающихся на основе приобретенных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Pr="00014EF9">
        <w:rPr>
          <w:rFonts w:ascii="Times New Roman" w:hAnsi="Times New Roman" w:cs="Times New Roman"/>
          <w:sz w:val="24"/>
          <w:szCs w:val="24"/>
        </w:rPr>
        <w:lastRenderedPageBreak/>
        <w:t>освоения программы учебного предмета «Композиция станковая»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художественно-исполнительских и теоретических знаний, умений и навыков,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а также выявление одаренных детей в области изобразительного искусства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подготовка их к поступлению в средние и высшие учебные заведения,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реализующие основные профессиональные образовательные программы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области изобразительного искусства.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 xml:space="preserve"> Задачами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 xml:space="preserve">«Композиция станковая» являются: 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- развитие интереса обучающихся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изобразительному искусству и художественному творчеству;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 xml:space="preserve"> - знакомство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основными законами, закономерностями, правилами и приемами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композиции;</w:t>
      </w:r>
    </w:p>
    <w:p w:rsidR="00014EF9" w:rsidRP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- последовательное освоение двух- и трехмерного пространства;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- изучение выразительных возможностей тона и цвета;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 xml:space="preserve"> - обучение навыкам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самостоятельной работы с подготовительным материалом: набросками,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этюдами, эскизами;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 xml:space="preserve"> - приобретение опыта анализа 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 xml:space="preserve">произведений с точки зрения их композиционного строя; 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-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способностей к художественно-исполнительской деятельности;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 xml:space="preserve">приобретение обучающимися опыта творческой деятельности; 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формирование у наиболее одаренных выпускников мотивации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продолжению обучения в образовательных учреждениях среднего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обучения.</w:t>
      </w:r>
    </w:p>
    <w:p w:rsidR="00493FEB" w:rsidRDefault="00014EF9" w:rsidP="00F259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Актуальность настоящей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заключается в тесной связи содержания программы с современными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требованиями по развитию творческого потенциала и 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способностей обучающихся. Приоритетное значение данной программы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формирование устойчивого интереса к изобразительному искусству. Рабочая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образовательная программа «Композиция станковая» профессионально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ориентирована на выявление творческих и профессиональных 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обучающихся в области изобразительного искусства.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предпрофессиональных задач обучения определяет возможные пути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продолжения обучения выпускников в средних и высших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заведениях по профилю изобразительного искусства.</w:t>
      </w:r>
    </w:p>
    <w:p w:rsidR="00014EF9" w:rsidRPr="00014EF9" w:rsidRDefault="00014EF9" w:rsidP="00014EF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</w:t>
      </w:r>
    </w:p>
    <w:p w:rsidR="00014EF9" w:rsidRPr="00014EF9" w:rsidRDefault="00014EF9" w:rsidP="00014EF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«Беседы об искусстве»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Программа учебного предмета «Беседы об искусстве» разработана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основе и с учетом федеральных государственных требований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дополнительным предпрофессиональным общеобразовательным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в области изобразительного искусства «Живопись». Логика построения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программы учебного предмета «Беседы об искусстве» подразумевает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развитие ребенка через первоначальную концентрацию внимания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 xml:space="preserve">выразительных возможностях </w:t>
      </w:r>
      <w:r w:rsidRPr="00014EF9">
        <w:rPr>
          <w:rFonts w:ascii="Times New Roman" w:hAnsi="Times New Roman" w:cs="Times New Roman"/>
          <w:sz w:val="24"/>
          <w:szCs w:val="24"/>
        </w:rPr>
        <w:lastRenderedPageBreak/>
        <w:t>искусства, через понимание взаимоотношений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искусства с окружающей действительностью, понимание искусства в тесной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связи с общими представлениями людей о гармонии. Полноценное 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художественного образа возможно только тогда, когда на основе развитой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эмоциональной отзывчивости у детей формируется эстетическое чувство: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способность понимать главное в произведениях искусства, различать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средства выразительности, а также соотносить содержание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 xml:space="preserve">искусства с собственным жизненным опытом. 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На решение этой задачи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направлено обучение по данной программе.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Темы заданий программы «Беседы об искусстве» продуманы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возрастных возможностей детей и согласно минимуму требований к уровню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подготовки обучающихся данно</w:t>
      </w:r>
      <w:r w:rsidR="00DB3F37">
        <w:rPr>
          <w:rFonts w:ascii="Times New Roman" w:hAnsi="Times New Roman" w:cs="Times New Roman"/>
          <w:sz w:val="24"/>
          <w:szCs w:val="24"/>
        </w:rPr>
        <w:t>го возраста. В работе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школьниками урок необходимо строить разнообразно. Беседы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чередовать с просмотром сюжетов, фильмов, обсуждением репродукций,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прослушиванием музыки, посещением выставочных пространств, музеев,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практической работой. При реализации программ «Живопись»,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нормативным сроком обучения 8 лет, учебный предмет «Беседы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F37">
        <w:rPr>
          <w:rFonts w:ascii="Times New Roman" w:hAnsi="Times New Roman" w:cs="Times New Roman"/>
          <w:sz w:val="24"/>
          <w:szCs w:val="24"/>
        </w:rPr>
        <w:t>искусстве» осваивается 1 год.</w:t>
      </w:r>
    </w:p>
    <w:p w:rsidR="00014EF9" w:rsidRP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4EF9" w:rsidRPr="00014EF9" w:rsidRDefault="00014EF9" w:rsidP="00014EF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</w:t>
      </w:r>
    </w:p>
    <w:p w:rsidR="00014EF9" w:rsidRPr="00014EF9" w:rsidRDefault="00014EF9" w:rsidP="00014EF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«История изобразительного искусства»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Программа учебного предмета «История изобразительного искусства»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разработана на основе и с учетом федеральных государственных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к дополнительной предпрофессиональной общеобразовательной программе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области изобразительного искусства «Живопись». Учебный 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«История изобразительного искусства» направлен на овладение духовными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культурными ценностями народов мира; воспитание и развитие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обучающихся личностных качеств, позволяющих уважать и 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духовные и культурные ценности разных народов; формирование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обучающихся эстетических взглядов, нравственных установок и потребности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общения с духовными ценностями. Содержание учебного предмета «История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изобразительного искусства» тесно связано с содержанием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предметов «Композиция станковая», «Рисунок» и «Живопись».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4EF9">
        <w:rPr>
          <w:rFonts w:ascii="Times New Roman" w:hAnsi="Times New Roman" w:cs="Times New Roman"/>
          <w:sz w:val="24"/>
          <w:szCs w:val="24"/>
        </w:rPr>
        <w:t>изучения предмета учащиеся должны осмыслить, что произведение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искусства - целый мир. У него есть свое пространство и время, свой «пульс»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(энергия) - ритм - та сила сплочения, которая обеспечивает живое единство,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единство смысла. Изображать - значит устанавливать отношения, связывать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и обобщать. Композиция есть форма существования произведения искусства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как такового - как органического целого, как выразительно-смыслового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единства.</w:t>
      </w:r>
    </w:p>
    <w:p w:rsidR="00493FEB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 xml:space="preserve"> Предмет «История изобразительного искусства» направлен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осмысление отношения композиции художественного произведения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зрителя как акта общения, а восприятия его - как деятельность зрителя;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формирование умения использовать полученные теоретические знания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художественно-творческой деятельно</w:t>
      </w:r>
      <w:r>
        <w:rPr>
          <w:rFonts w:ascii="Times New Roman" w:hAnsi="Times New Roman" w:cs="Times New Roman"/>
          <w:sz w:val="24"/>
          <w:szCs w:val="24"/>
        </w:rPr>
        <w:t>сти.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4EF9" w:rsidRPr="00014EF9" w:rsidRDefault="00014EF9" w:rsidP="00014EF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14EF9">
        <w:rPr>
          <w:rFonts w:ascii="Times New Roman" w:hAnsi="Times New Roman" w:cs="Times New Roman"/>
          <w:sz w:val="24"/>
          <w:szCs w:val="24"/>
        </w:rPr>
        <w:t>ннотация к рабочей программе учебного предмета</w:t>
      </w:r>
    </w:p>
    <w:p w:rsidR="00014EF9" w:rsidRPr="00014EF9" w:rsidRDefault="00014EF9" w:rsidP="00014EF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«Пленэр»</w:t>
      </w:r>
    </w:p>
    <w:p w:rsid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Пленэрная практика является составной частью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процесса в детской школе искусств. Она дает возможность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понять, что мир человека и мир природы объединяются множеством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изменчивых связей. На пленэре дети учатся изображать окружающую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действительность, передавая при этом световоздушную перспективу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естественную освещенность. Выполнени</w:t>
      </w:r>
      <w:r>
        <w:rPr>
          <w:rFonts w:ascii="Times New Roman" w:hAnsi="Times New Roman" w:cs="Times New Roman"/>
          <w:sz w:val="24"/>
          <w:szCs w:val="24"/>
        </w:rPr>
        <w:t>е этих сложных</w:t>
      </w:r>
      <w:r w:rsidRPr="00014E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даже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профессионального творчества задач ,связано с глубоким изучением натуры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в естественной природной среде. Здесь необходимы навыки по всем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творческим дисциплинам (рисунку, живописи, композиции). Пленэр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хорошей школой для дальнейшего развития этих навыков. Во время пленэра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обучающиеся собирают материал для работы над композицией, изучают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объекты живой природы, особенности работы над пейзажем; познают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способы передачи большого пространства, движущейся и постоянно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меняющейся натуры, законы линейной перспективы, равновесия,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плановости. На пленэре обучающиеся изображают архитектурные мотивы,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городские и сельские пейзажи, при этом длительные задания чередуются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 xml:space="preserve">кратковременными, а живописные работы - с работами по рисунку. </w:t>
      </w:r>
    </w:p>
    <w:p w:rsidR="00014EF9" w:rsidRPr="00014EF9" w:rsidRDefault="00014EF9" w:rsidP="00014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обучении навыкам передачи световоздушной перспективы педагог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учитывать индивидуальные качества ребенка, возрастные особенности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психики. В данной программе представлен подробный перечень заданий,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определен характер каждого из них, а так же материал и время выполнения.</w:t>
      </w:r>
    </w:p>
    <w:p w:rsidR="00014EF9" w:rsidRPr="00014EF9" w:rsidRDefault="00014EF9" w:rsidP="00F2599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</w:t>
      </w:r>
    </w:p>
    <w:p w:rsidR="00014EF9" w:rsidRPr="00014EF9" w:rsidRDefault="00014EF9" w:rsidP="00F2599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«Скульптура»</w:t>
      </w:r>
    </w:p>
    <w:p w:rsidR="00F25997" w:rsidRDefault="00014EF9" w:rsidP="00F259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Программа учебного предмета «Скульптура» разработана на основе и с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учетом федеральных государственных требований к дополнительным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предпрофессиональным общеобразовательным программам в области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изобразительного искусства «Живопись», «Декоративно-прикладное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творчество». Учебный предмет «Скульптура» дает возможность расширить и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дополнить образование детей в области изобразительного искусства,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является одним из предметов обязательной части предметной области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«Художественное творчество». Программа рассчитана на то, чтобы развивать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профессиональные навыки в объемно-пространственном изображении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материальных предметов, понимать пластику как технику скульптуры из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мягких материалов и как конкретные особенности и достоинства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произведений, пластический язык. Понимать особенности скульптуры она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обладает осязательными, реальными объемами, трехмерной формой,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весомостью, глубиной, округлостью, массой. Познакомить учащихся с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разными формами, видами и жанрами скульптуры: круглая скульптура и</w:t>
      </w:r>
      <w:r w:rsidR="00F25997">
        <w:rPr>
          <w:rFonts w:ascii="Times New Roman" w:hAnsi="Times New Roman" w:cs="Times New Roman"/>
          <w:sz w:val="24"/>
          <w:szCs w:val="24"/>
        </w:rPr>
        <w:t xml:space="preserve"> р</w:t>
      </w:r>
      <w:r w:rsidRPr="00014EF9">
        <w:rPr>
          <w:rFonts w:ascii="Times New Roman" w:hAnsi="Times New Roman" w:cs="Times New Roman"/>
          <w:sz w:val="24"/>
          <w:szCs w:val="24"/>
        </w:rPr>
        <w:t>ельеф; станковая и декоративная; портрет, изображение животных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lastRenderedPageBreak/>
        <w:t>(анималистический жанр), скульптурная группа, которая объединяет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несколько фигур, связанных единым художественным замыслом, общностью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 xml:space="preserve">сюжета и пластики. </w:t>
      </w:r>
    </w:p>
    <w:p w:rsidR="00F25997" w:rsidRPr="00014EF9" w:rsidRDefault="00014EF9" w:rsidP="00F259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Через сюжет изображаются поступки, состояния,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характеры людей, исторические события, бытовые жанровые сцены, но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запечатленное в скульптуре действие длится не более мгновения, поэтому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чрезвычайно важно найти наиболее выразительный момент. Задания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построены в методической последовательности: работа с натуры, по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наблюдению и зарисовкам, композиционные работы, так чтобы выработать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навыки работы в материале, дать понятие о специфике художественных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 xml:space="preserve">средств, познакомить учащихся </w:t>
      </w:r>
      <w:r w:rsidR="00F25997">
        <w:rPr>
          <w:rFonts w:ascii="Times New Roman" w:hAnsi="Times New Roman" w:cs="Times New Roman"/>
          <w:sz w:val="24"/>
          <w:szCs w:val="24"/>
        </w:rPr>
        <w:t xml:space="preserve">с основами композиции в круглой </w:t>
      </w:r>
      <w:r w:rsidRPr="00014EF9">
        <w:rPr>
          <w:rFonts w:ascii="Times New Roman" w:hAnsi="Times New Roman" w:cs="Times New Roman"/>
          <w:sz w:val="24"/>
          <w:szCs w:val="24"/>
        </w:rPr>
        <w:t>скульптуре, рельефе, декоративно-прикладных произведениях.</w:t>
      </w:r>
    </w:p>
    <w:p w:rsidR="00014EF9" w:rsidRPr="00014EF9" w:rsidRDefault="00014EF9" w:rsidP="00F2599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Аннотация к рабочей вариативной программе учебного предмета</w:t>
      </w:r>
    </w:p>
    <w:p w:rsidR="00014EF9" w:rsidRPr="00014EF9" w:rsidRDefault="00014EF9" w:rsidP="00F2599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«Цветоведение»</w:t>
      </w:r>
    </w:p>
    <w:p w:rsidR="00F25997" w:rsidRDefault="00014EF9" w:rsidP="00F259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Основной целью предмета «Цветоведение» является выработка умения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обучающимися владеть цветом в сочетании с любой формой и любым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пространством. Занятия по цветоведению проводятся в тесной взаимосвязи с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другими предметами учебной программы, с живописью и композицией.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Некоторые задания перекликаются между собой для закрепления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информации, так как знания по этому предмету так же важны, как и знание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нотной грамоты для учеников музыкальной школы. В процессе обучения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необходимо сохранить и развить характерные для детей свежесть и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непосредственность восприятия, богатство воображения, эмоциональное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отношение к цвету, увлеченность процессом изображения и умение в самой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натуре найти источник выразительности. Данный курс направлен на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воспитание у учащихся художественного вкуса, творческого потенциала и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развитых умений и навыков в художественной практике. Построена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программа на постепенном усложнении заданий и закреплении полученных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знаний в ходе выполнения последующих заданий. Навыки, полученные в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течение года обучения по предмету «Цветоведение», помогают освоить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основные профессиональные понятия, приобрести необходимые знания,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закрепить на практике вариации смешения цветов для воплощения замысла.</w:t>
      </w:r>
    </w:p>
    <w:p w:rsidR="00493FEB" w:rsidRPr="00574218" w:rsidRDefault="00014EF9" w:rsidP="00F259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EF9">
        <w:rPr>
          <w:rFonts w:ascii="Times New Roman" w:hAnsi="Times New Roman" w:cs="Times New Roman"/>
          <w:sz w:val="24"/>
          <w:szCs w:val="24"/>
        </w:rPr>
        <w:t>Эти занятия развивают фантазию и в</w:t>
      </w:r>
      <w:r w:rsidR="00F25997">
        <w:rPr>
          <w:rFonts w:ascii="Times New Roman" w:hAnsi="Times New Roman" w:cs="Times New Roman"/>
          <w:sz w:val="24"/>
          <w:szCs w:val="24"/>
        </w:rPr>
        <w:t xml:space="preserve">оображение, изобретательность и </w:t>
      </w:r>
      <w:r w:rsidRPr="00014EF9">
        <w:rPr>
          <w:rFonts w:ascii="Times New Roman" w:hAnsi="Times New Roman" w:cs="Times New Roman"/>
          <w:sz w:val="24"/>
          <w:szCs w:val="24"/>
        </w:rPr>
        <w:t>технические навыки, композиционное мышление и чувство цветовой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гармонии, расширяют кругозор и формируют представление детей о роли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искусства в жизни общества. Актуальность и новизна программы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«Цветоведение» состоит в ее направленности на создание условий для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развития творческих возможностей ребенка, его фантазии, воображения,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изобретательности. Воспитание человека любящего и понимающего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искусство постепенно осознается важнейшей приоритетной задачей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современного общества. Программа рассчитана на один год обучения по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одному часу в неделю. Таким образом, данная программа должна послужить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базой, крепкой основой для дальнейшего творческого развития учащихся,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дать возможность успешно перейти к следующему этапу художественного</w:t>
      </w:r>
      <w:r w:rsidR="00F25997">
        <w:rPr>
          <w:rFonts w:ascii="Times New Roman" w:hAnsi="Times New Roman" w:cs="Times New Roman"/>
          <w:sz w:val="24"/>
          <w:szCs w:val="24"/>
        </w:rPr>
        <w:t xml:space="preserve"> </w:t>
      </w:r>
      <w:r w:rsidRPr="00014EF9">
        <w:rPr>
          <w:rFonts w:ascii="Times New Roman" w:hAnsi="Times New Roman" w:cs="Times New Roman"/>
          <w:sz w:val="24"/>
          <w:szCs w:val="24"/>
        </w:rPr>
        <w:t>обучения</w:t>
      </w:r>
      <w:r w:rsidR="00F25997">
        <w:rPr>
          <w:rFonts w:ascii="Times New Roman" w:hAnsi="Times New Roman" w:cs="Times New Roman"/>
          <w:sz w:val="24"/>
          <w:szCs w:val="24"/>
        </w:rPr>
        <w:t>.</w:t>
      </w:r>
    </w:p>
    <w:sectPr w:rsidR="00493FEB" w:rsidRPr="00574218" w:rsidSect="00F25997">
      <w:pgSz w:w="11906" w:h="16838"/>
      <w:pgMar w:top="709" w:right="850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606" w:rsidRDefault="00075606" w:rsidP="00F25997">
      <w:pPr>
        <w:spacing w:after="0" w:line="240" w:lineRule="auto"/>
      </w:pPr>
      <w:r>
        <w:separator/>
      </w:r>
    </w:p>
  </w:endnote>
  <w:endnote w:type="continuationSeparator" w:id="1">
    <w:p w:rsidR="00075606" w:rsidRDefault="00075606" w:rsidP="00F2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606" w:rsidRDefault="00075606" w:rsidP="00F25997">
      <w:pPr>
        <w:spacing w:after="0" w:line="240" w:lineRule="auto"/>
      </w:pPr>
      <w:r>
        <w:separator/>
      </w:r>
    </w:p>
  </w:footnote>
  <w:footnote w:type="continuationSeparator" w:id="1">
    <w:p w:rsidR="00075606" w:rsidRDefault="00075606" w:rsidP="00F2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4115"/>
    <w:multiLevelType w:val="hybridMultilevel"/>
    <w:tmpl w:val="6C0203D4"/>
    <w:lvl w:ilvl="0" w:tplc="47EC91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5E49735A"/>
    <w:multiLevelType w:val="hybridMultilevel"/>
    <w:tmpl w:val="0BDC52E4"/>
    <w:lvl w:ilvl="0" w:tplc="5DE823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4218"/>
    <w:rsid w:val="00004413"/>
    <w:rsid w:val="00014EF9"/>
    <w:rsid w:val="00075606"/>
    <w:rsid w:val="00156985"/>
    <w:rsid w:val="003C198F"/>
    <w:rsid w:val="003D489E"/>
    <w:rsid w:val="00493FEB"/>
    <w:rsid w:val="00574218"/>
    <w:rsid w:val="00575E6B"/>
    <w:rsid w:val="006E34EE"/>
    <w:rsid w:val="00703A85"/>
    <w:rsid w:val="00743FCA"/>
    <w:rsid w:val="00BB32A0"/>
    <w:rsid w:val="00BB446C"/>
    <w:rsid w:val="00C5131E"/>
    <w:rsid w:val="00C61956"/>
    <w:rsid w:val="00D62254"/>
    <w:rsid w:val="00DB3F37"/>
    <w:rsid w:val="00DF18AB"/>
    <w:rsid w:val="00E321C1"/>
    <w:rsid w:val="00EB2861"/>
    <w:rsid w:val="00F25997"/>
    <w:rsid w:val="00F9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13"/>
  </w:style>
  <w:style w:type="paragraph" w:styleId="1">
    <w:name w:val="heading 1"/>
    <w:basedOn w:val="a"/>
    <w:next w:val="a"/>
    <w:link w:val="10"/>
    <w:uiPriority w:val="9"/>
    <w:qFormat/>
    <w:rsid w:val="00EB2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4218"/>
    <w:rPr>
      <w:b/>
      <w:bCs/>
    </w:rPr>
  </w:style>
  <w:style w:type="paragraph" w:customStyle="1" w:styleId="Default">
    <w:name w:val="Default"/>
    <w:rsid w:val="00493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93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"/>
    <w:uiPriority w:val="1"/>
    <w:qFormat/>
    <w:rsid w:val="00493FEB"/>
    <w:pPr>
      <w:widowControl w:val="0"/>
      <w:autoSpaceDE w:val="0"/>
      <w:autoSpaceDN w:val="0"/>
      <w:spacing w:after="0" w:line="240" w:lineRule="auto"/>
      <w:ind w:left="20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character" w:styleId="a5">
    <w:name w:val="line number"/>
    <w:basedOn w:val="a0"/>
    <w:uiPriority w:val="99"/>
    <w:semiHidden/>
    <w:unhideWhenUsed/>
    <w:rsid w:val="00F25997"/>
  </w:style>
  <w:style w:type="paragraph" w:styleId="a6">
    <w:name w:val="header"/>
    <w:basedOn w:val="a"/>
    <w:link w:val="a7"/>
    <w:uiPriority w:val="99"/>
    <w:semiHidden/>
    <w:unhideWhenUsed/>
    <w:rsid w:val="00F2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5997"/>
  </w:style>
  <w:style w:type="paragraph" w:styleId="a8">
    <w:name w:val="footer"/>
    <w:basedOn w:val="a"/>
    <w:link w:val="a9"/>
    <w:uiPriority w:val="99"/>
    <w:unhideWhenUsed/>
    <w:rsid w:val="00F2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997"/>
  </w:style>
  <w:style w:type="character" w:customStyle="1" w:styleId="10">
    <w:name w:val="Заголовок 1 Знак"/>
    <w:basedOn w:val="a0"/>
    <w:link w:val="1"/>
    <w:uiPriority w:val="9"/>
    <w:rsid w:val="00EB2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EB2861"/>
    <w:pPr>
      <w:outlineLvl w:val="9"/>
    </w:pPr>
    <w:rPr>
      <w:lang w:eastAsia="en-US"/>
    </w:rPr>
  </w:style>
  <w:style w:type="paragraph" w:styleId="3">
    <w:name w:val="toc 3"/>
    <w:basedOn w:val="a"/>
    <w:next w:val="a"/>
    <w:autoRedefine/>
    <w:uiPriority w:val="39"/>
    <w:unhideWhenUsed/>
    <w:rsid w:val="00EB2861"/>
    <w:pPr>
      <w:tabs>
        <w:tab w:val="right" w:leader="dot" w:pos="9345"/>
      </w:tabs>
      <w:spacing w:after="100"/>
      <w:ind w:left="440"/>
    </w:pPr>
    <w:rPr>
      <w:rFonts w:ascii="Times New Roman" w:hAnsi="Times New Roman" w:cs="Times New Roman"/>
      <w:noProof/>
      <w:sz w:val="24"/>
      <w:szCs w:val="24"/>
    </w:rPr>
  </w:style>
  <w:style w:type="character" w:styleId="ab">
    <w:name w:val="Hyperlink"/>
    <w:basedOn w:val="a0"/>
    <w:uiPriority w:val="99"/>
    <w:unhideWhenUsed/>
    <w:rsid w:val="00EB286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B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2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DC14-DBCA-4C28-951F-DBE1E82F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29</Pages>
  <Words>8439</Words>
  <Characters>48105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2024-03-21T10:47:00Z</cp:lastPrinted>
  <dcterms:created xsi:type="dcterms:W3CDTF">2024-03-21T07:44:00Z</dcterms:created>
  <dcterms:modified xsi:type="dcterms:W3CDTF">2024-03-21T11:02:00Z</dcterms:modified>
</cp:coreProperties>
</file>