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4B" w:rsidRPr="00F9284B" w:rsidRDefault="00F9284B" w:rsidP="00F9284B">
      <w:pPr>
        <w:pStyle w:val="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F9284B">
        <w:rPr>
          <w:rFonts w:ascii="Times New Roman" w:hAnsi="Times New Roman" w:cs="Times New Roman"/>
          <w:sz w:val="24"/>
          <w:szCs w:val="24"/>
        </w:rPr>
        <w:t>.</w:t>
      </w:r>
    </w:p>
    <w:p w:rsidR="00F9284B" w:rsidRPr="00F9284B" w:rsidRDefault="00F9284B" w:rsidP="00F9284B">
      <w:pPr>
        <w:pStyle w:val="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284B">
        <w:rPr>
          <w:rFonts w:ascii="Times New Roman" w:hAnsi="Times New Roman" w:cs="Times New Roman"/>
          <w:sz w:val="24"/>
          <w:szCs w:val="24"/>
        </w:rPr>
        <w:t>Утверждено приказом</w:t>
      </w:r>
    </w:p>
    <w:p w:rsidR="00F9284B" w:rsidRPr="00F9284B" w:rsidRDefault="00F9284B" w:rsidP="00F9284B">
      <w:pPr>
        <w:pStyle w:val="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284B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F92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9284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9284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F9284B">
        <w:rPr>
          <w:rFonts w:ascii="Times New Roman" w:hAnsi="Times New Roman" w:cs="Times New Roman"/>
          <w:sz w:val="24"/>
          <w:szCs w:val="24"/>
        </w:rPr>
        <w:t xml:space="preserve"> школа искусств</w:t>
      </w:r>
    </w:p>
    <w:p w:rsidR="00F9284B" w:rsidRPr="00F9284B" w:rsidRDefault="00F9284B" w:rsidP="00F9284B">
      <w:pPr>
        <w:pStyle w:val="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284B">
        <w:rPr>
          <w:rFonts w:ascii="Times New Roman" w:hAnsi="Times New Roman" w:cs="Times New Roman"/>
          <w:sz w:val="24"/>
          <w:szCs w:val="24"/>
        </w:rPr>
        <w:t>посёлка Оршанка»</w:t>
      </w:r>
    </w:p>
    <w:p w:rsidR="00F9284B" w:rsidRPr="00F9284B" w:rsidRDefault="00F9284B" w:rsidP="00F9284B">
      <w:pPr>
        <w:pStyle w:val="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284B">
        <w:rPr>
          <w:rFonts w:ascii="Times New Roman" w:hAnsi="Times New Roman" w:cs="Times New Roman"/>
          <w:sz w:val="24"/>
          <w:szCs w:val="24"/>
        </w:rPr>
        <w:t>от 24.02.2025 г. № 5.</w:t>
      </w:r>
    </w:p>
    <w:p w:rsidR="00F9284B" w:rsidRPr="00F9284B" w:rsidRDefault="00F9284B" w:rsidP="00F9284B">
      <w:pPr>
        <w:pStyle w:val="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36A8" w:rsidRDefault="00550A32" w:rsidP="000471DA">
      <w:pPr>
        <w:pStyle w:val="ac"/>
        <w:contextualSpacing/>
        <w:rPr>
          <w:sz w:val="24"/>
        </w:rPr>
      </w:pPr>
      <w:r w:rsidRPr="000471DA">
        <w:rPr>
          <w:sz w:val="24"/>
        </w:rPr>
        <w:t>ИНСТРУКЦИЯ ПЕРСОНАЛУ</w:t>
      </w:r>
    </w:p>
    <w:p w:rsidR="00550A32" w:rsidRDefault="00550A32" w:rsidP="000471DA">
      <w:pPr>
        <w:pStyle w:val="ac"/>
        <w:contextualSpacing/>
        <w:rPr>
          <w:sz w:val="24"/>
        </w:rPr>
      </w:pPr>
      <w:r w:rsidRPr="000471DA">
        <w:rPr>
          <w:sz w:val="24"/>
        </w:rPr>
        <w:t>ПРИ ОБНАРУЖЕНИИ ПРЕДМЕТА, ПОХОЖЕГО НА ВЗРЫВНОЕ УСТРОЙСТВО</w:t>
      </w:r>
    </w:p>
    <w:p w:rsidR="00112A01" w:rsidRDefault="00112A01" w:rsidP="00264ED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B8E" w:rsidRPr="00C57B8E" w:rsidRDefault="00550A32" w:rsidP="00264ED7">
      <w:pPr>
        <w:pStyle w:val="ae"/>
        <w:numPr>
          <w:ilvl w:val="0"/>
          <w:numId w:val="26"/>
        </w:numPr>
        <w:spacing w:after="120" w:line="240" w:lineRule="auto"/>
        <w:ind w:left="0" w:firstLine="357"/>
        <w:contextualSpacing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2A01">
        <w:rPr>
          <w:rFonts w:ascii="Times New Roman" w:hAnsi="Times New Roman" w:cs="Times New Roman"/>
          <w:b/>
          <w:bCs/>
          <w:sz w:val="24"/>
          <w:szCs w:val="24"/>
        </w:rPr>
        <w:t>Общие требования безопасности</w:t>
      </w:r>
    </w:p>
    <w:p w:rsidR="00112A01" w:rsidRDefault="00550A32" w:rsidP="00264ED7">
      <w:pPr>
        <w:pStyle w:val="ae"/>
        <w:numPr>
          <w:ilvl w:val="0"/>
          <w:numId w:val="27"/>
        </w:numPr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A01">
        <w:rPr>
          <w:rFonts w:ascii="Times New Roman" w:hAnsi="Times New Roman" w:cs="Times New Roman"/>
          <w:bCs/>
          <w:sz w:val="24"/>
          <w:szCs w:val="24"/>
        </w:rPr>
        <w:t xml:space="preserve">В целях предотвращения взрывов в </w:t>
      </w:r>
      <w:r w:rsidR="00F34570" w:rsidRPr="00112A01">
        <w:rPr>
          <w:rFonts w:ascii="Times New Roman" w:hAnsi="Times New Roman" w:cs="Times New Roman"/>
          <w:bCs/>
          <w:sz w:val="24"/>
          <w:szCs w:val="24"/>
        </w:rPr>
        <w:t>школе</w:t>
      </w:r>
      <w:r w:rsidRPr="00112A01">
        <w:rPr>
          <w:rFonts w:ascii="Times New Roman" w:hAnsi="Times New Roman" w:cs="Times New Roman"/>
          <w:bCs/>
          <w:sz w:val="24"/>
          <w:szCs w:val="24"/>
        </w:rPr>
        <w:t>:</w:t>
      </w:r>
    </w:p>
    <w:p w:rsidR="00112A01" w:rsidRDefault="00550A32" w:rsidP="00264ED7">
      <w:pPr>
        <w:pStyle w:val="ae"/>
        <w:numPr>
          <w:ilvl w:val="1"/>
          <w:numId w:val="27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A01">
        <w:rPr>
          <w:rFonts w:ascii="Times New Roman" w:hAnsi="Times New Roman" w:cs="Times New Roman"/>
          <w:bCs/>
          <w:sz w:val="24"/>
          <w:szCs w:val="24"/>
        </w:rPr>
        <w:t>Установить прочные двери на подвалах и навесить на них замки.</w:t>
      </w:r>
    </w:p>
    <w:p w:rsidR="00112A01" w:rsidRDefault="00550A32" w:rsidP="00264ED7">
      <w:pPr>
        <w:pStyle w:val="ae"/>
        <w:numPr>
          <w:ilvl w:val="1"/>
          <w:numId w:val="27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A01">
        <w:rPr>
          <w:rFonts w:ascii="Times New Roman" w:hAnsi="Times New Roman" w:cs="Times New Roman"/>
          <w:bCs/>
          <w:sz w:val="24"/>
          <w:szCs w:val="24"/>
        </w:rPr>
        <w:t>Опечатать чердачные и подвальные помещения.</w:t>
      </w:r>
    </w:p>
    <w:p w:rsidR="00112A01" w:rsidRDefault="00550A32" w:rsidP="00264ED7">
      <w:pPr>
        <w:pStyle w:val="ae"/>
        <w:numPr>
          <w:ilvl w:val="1"/>
          <w:numId w:val="27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A01">
        <w:rPr>
          <w:rFonts w:ascii="Times New Roman" w:hAnsi="Times New Roman" w:cs="Times New Roman"/>
          <w:bCs/>
          <w:sz w:val="24"/>
          <w:szCs w:val="24"/>
        </w:rPr>
        <w:t xml:space="preserve">Проверить все пустующие помещения в </w:t>
      </w:r>
      <w:r w:rsidR="00F34570" w:rsidRPr="00112A01">
        <w:rPr>
          <w:rFonts w:ascii="Times New Roman" w:hAnsi="Times New Roman" w:cs="Times New Roman"/>
          <w:bCs/>
          <w:sz w:val="24"/>
          <w:szCs w:val="24"/>
        </w:rPr>
        <w:t>школе</w:t>
      </w:r>
      <w:r w:rsidRPr="00112A01">
        <w:rPr>
          <w:rFonts w:ascii="Times New Roman" w:hAnsi="Times New Roman" w:cs="Times New Roman"/>
          <w:bCs/>
          <w:sz w:val="24"/>
          <w:szCs w:val="24"/>
        </w:rPr>
        <w:t>.</w:t>
      </w:r>
    </w:p>
    <w:p w:rsidR="00112A01" w:rsidRDefault="00550A32" w:rsidP="00264ED7">
      <w:pPr>
        <w:pStyle w:val="ae"/>
        <w:numPr>
          <w:ilvl w:val="1"/>
          <w:numId w:val="27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A01">
        <w:rPr>
          <w:rFonts w:ascii="Times New Roman" w:hAnsi="Times New Roman" w:cs="Times New Roman"/>
          <w:bCs/>
          <w:sz w:val="24"/>
          <w:szCs w:val="24"/>
        </w:rPr>
        <w:t>Обращать внимание на незнакомых людей, в здани</w:t>
      </w:r>
      <w:r w:rsidR="00F34570" w:rsidRPr="00112A01">
        <w:rPr>
          <w:rFonts w:ascii="Times New Roman" w:hAnsi="Times New Roman" w:cs="Times New Roman"/>
          <w:bCs/>
          <w:sz w:val="24"/>
          <w:szCs w:val="24"/>
        </w:rPr>
        <w:t>и</w:t>
      </w:r>
      <w:r w:rsidRPr="00112A01">
        <w:rPr>
          <w:rFonts w:ascii="Times New Roman" w:hAnsi="Times New Roman" w:cs="Times New Roman"/>
          <w:bCs/>
          <w:sz w:val="24"/>
          <w:szCs w:val="24"/>
        </w:rPr>
        <w:t xml:space="preserve"> школы, постоянному составу расспрашивать цель их прибытия, по в</w:t>
      </w:r>
      <w:r w:rsidR="00F34570" w:rsidRPr="00112A01">
        <w:rPr>
          <w:rFonts w:ascii="Times New Roman" w:hAnsi="Times New Roman" w:cs="Times New Roman"/>
          <w:bCs/>
          <w:sz w:val="24"/>
          <w:szCs w:val="24"/>
        </w:rPr>
        <w:t>озможности проверять документы.</w:t>
      </w:r>
    </w:p>
    <w:p w:rsidR="00112A01" w:rsidRDefault="00550A32" w:rsidP="00264ED7">
      <w:pPr>
        <w:pStyle w:val="ae"/>
        <w:numPr>
          <w:ilvl w:val="1"/>
          <w:numId w:val="27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A01">
        <w:rPr>
          <w:rFonts w:ascii="Times New Roman" w:hAnsi="Times New Roman" w:cs="Times New Roman"/>
          <w:bCs/>
          <w:sz w:val="24"/>
          <w:szCs w:val="24"/>
        </w:rPr>
        <w:t>В случае обнаружения подозрительных предметов: бесхозных (забытых) вещей, посторонних предметов – надо, не трогая их, немедлен</w:t>
      </w:r>
      <w:r w:rsidR="00F34570" w:rsidRPr="00112A01">
        <w:rPr>
          <w:rFonts w:ascii="Times New Roman" w:hAnsi="Times New Roman" w:cs="Times New Roman"/>
          <w:bCs/>
          <w:sz w:val="24"/>
          <w:szCs w:val="24"/>
        </w:rPr>
        <w:t>но сообщить администрации школы.</w:t>
      </w:r>
    </w:p>
    <w:p w:rsidR="00C57B8E" w:rsidRDefault="00550A32" w:rsidP="00264ED7">
      <w:pPr>
        <w:pStyle w:val="ae"/>
        <w:numPr>
          <w:ilvl w:val="1"/>
          <w:numId w:val="27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A01">
        <w:rPr>
          <w:rFonts w:ascii="Times New Roman" w:hAnsi="Times New Roman" w:cs="Times New Roman"/>
          <w:bCs/>
          <w:sz w:val="24"/>
          <w:szCs w:val="24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550A32" w:rsidRPr="00C57B8E" w:rsidRDefault="00550A32" w:rsidP="00264ED7">
      <w:pPr>
        <w:pStyle w:val="ae"/>
        <w:numPr>
          <w:ilvl w:val="1"/>
          <w:numId w:val="27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B8E">
        <w:rPr>
          <w:rFonts w:ascii="Times New Roman" w:hAnsi="Times New Roman" w:cs="Times New Roman"/>
          <w:bCs/>
          <w:sz w:val="24"/>
          <w:szCs w:val="24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C57B8E" w:rsidRPr="00C57B8E" w:rsidRDefault="00550A32" w:rsidP="00264ED7">
      <w:pPr>
        <w:pStyle w:val="2"/>
        <w:numPr>
          <w:ilvl w:val="0"/>
          <w:numId w:val="26"/>
        </w:numPr>
        <w:spacing w:line="240" w:lineRule="auto"/>
        <w:ind w:left="0" w:firstLine="357"/>
        <w:jc w:val="center"/>
        <w:rPr>
          <w:b/>
        </w:rPr>
      </w:pPr>
      <w:r w:rsidRPr="000471DA">
        <w:rPr>
          <w:b/>
        </w:rPr>
        <w:t>Требования без</w:t>
      </w:r>
      <w:r w:rsidR="00112A01">
        <w:rPr>
          <w:b/>
        </w:rPr>
        <w:t>опасности перед началом занятий</w:t>
      </w:r>
    </w:p>
    <w:p w:rsidR="00112A01" w:rsidRDefault="000349E2" w:rsidP="00264ED7">
      <w:pPr>
        <w:pStyle w:val="2"/>
        <w:numPr>
          <w:ilvl w:val="0"/>
          <w:numId w:val="30"/>
        </w:numPr>
        <w:spacing w:line="240" w:lineRule="auto"/>
        <w:ind w:left="0" w:firstLine="357"/>
        <w:jc w:val="both"/>
      </w:pPr>
      <w:r>
        <w:t>Техперсонал обязан</w:t>
      </w:r>
      <w:r w:rsidR="00550A32" w:rsidRPr="000471DA">
        <w:t>:</w:t>
      </w:r>
    </w:p>
    <w:p w:rsidR="00112A01" w:rsidRPr="00C57B8E" w:rsidRDefault="00112A01" w:rsidP="00264ED7">
      <w:pPr>
        <w:pStyle w:val="ae"/>
        <w:numPr>
          <w:ilvl w:val="1"/>
          <w:numId w:val="3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B8E">
        <w:rPr>
          <w:rFonts w:ascii="Times New Roman" w:hAnsi="Times New Roman" w:cs="Times New Roman"/>
          <w:bCs/>
          <w:sz w:val="24"/>
          <w:szCs w:val="24"/>
        </w:rPr>
        <w:t>П</w:t>
      </w:r>
      <w:r w:rsidR="00550A32" w:rsidRPr="00C57B8E">
        <w:rPr>
          <w:rFonts w:ascii="Times New Roman" w:hAnsi="Times New Roman" w:cs="Times New Roman"/>
          <w:bCs/>
          <w:sz w:val="24"/>
          <w:szCs w:val="24"/>
        </w:rPr>
        <w:t xml:space="preserve">еред </w:t>
      </w:r>
      <w:r w:rsidR="00F34570" w:rsidRPr="00C57B8E">
        <w:rPr>
          <w:rFonts w:ascii="Times New Roman" w:hAnsi="Times New Roman" w:cs="Times New Roman"/>
          <w:bCs/>
          <w:sz w:val="24"/>
          <w:szCs w:val="24"/>
        </w:rPr>
        <w:t xml:space="preserve">уборкой помещения и территории осуществлять обход и осмотр </w:t>
      </w:r>
      <w:r w:rsidR="000349E2" w:rsidRPr="00C57B8E">
        <w:rPr>
          <w:rFonts w:ascii="Times New Roman" w:hAnsi="Times New Roman" w:cs="Times New Roman"/>
          <w:bCs/>
          <w:sz w:val="24"/>
          <w:szCs w:val="24"/>
        </w:rPr>
        <w:t>с целью обнаружения подозрительных предметов;</w:t>
      </w:r>
    </w:p>
    <w:p w:rsidR="00112A01" w:rsidRPr="00C57B8E" w:rsidRDefault="00112A01" w:rsidP="00264ED7">
      <w:pPr>
        <w:pStyle w:val="ae"/>
        <w:numPr>
          <w:ilvl w:val="1"/>
          <w:numId w:val="3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B8E">
        <w:rPr>
          <w:rFonts w:ascii="Times New Roman" w:hAnsi="Times New Roman" w:cs="Times New Roman"/>
          <w:bCs/>
          <w:sz w:val="24"/>
          <w:szCs w:val="24"/>
        </w:rPr>
        <w:t>П</w:t>
      </w:r>
      <w:r w:rsidR="00550A32" w:rsidRPr="00C57B8E">
        <w:rPr>
          <w:rFonts w:ascii="Times New Roman" w:hAnsi="Times New Roman" w:cs="Times New Roman"/>
          <w:bCs/>
          <w:sz w:val="24"/>
          <w:szCs w:val="24"/>
        </w:rPr>
        <w:t xml:space="preserve">ри обнаружении подозрительного предмета сообщить администрации школы и </w:t>
      </w:r>
      <w:r w:rsidR="000349E2" w:rsidRPr="00C57B8E">
        <w:rPr>
          <w:rFonts w:ascii="Times New Roman" w:hAnsi="Times New Roman" w:cs="Times New Roman"/>
          <w:bCs/>
          <w:sz w:val="24"/>
          <w:szCs w:val="24"/>
        </w:rPr>
        <w:t xml:space="preserve">к подозрительному предмету ни кого не допускать </w:t>
      </w:r>
      <w:r w:rsidR="00550A32" w:rsidRPr="00C57B8E">
        <w:rPr>
          <w:rFonts w:ascii="Times New Roman" w:hAnsi="Times New Roman" w:cs="Times New Roman"/>
          <w:bCs/>
          <w:sz w:val="24"/>
          <w:szCs w:val="24"/>
        </w:rPr>
        <w:t>(до их прибытия);</w:t>
      </w:r>
    </w:p>
    <w:p w:rsidR="00550A32" w:rsidRPr="00C57B8E" w:rsidRDefault="00112A01" w:rsidP="00264ED7">
      <w:pPr>
        <w:pStyle w:val="ae"/>
        <w:numPr>
          <w:ilvl w:val="1"/>
          <w:numId w:val="3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B8E">
        <w:rPr>
          <w:rFonts w:ascii="Times New Roman" w:hAnsi="Times New Roman" w:cs="Times New Roman"/>
          <w:bCs/>
          <w:sz w:val="24"/>
          <w:szCs w:val="24"/>
        </w:rPr>
        <w:t>П</w:t>
      </w:r>
      <w:r w:rsidR="00550A32" w:rsidRPr="00C57B8E">
        <w:rPr>
          <w:rFonts w:ascii="Times New Roman" w:hAnsi="Times New Roman" w:cs="Times New Roman"/>
          <w:bCs/>
          <w:sz w:val="24"/>
          <w:szCs w:val="24"/>
        </w:rPr>
        <w:t>ри приемке помещений, осуществлять проверку состояния сдаваемых помещений.</w:t>
      </w:r>
    </w:p>
    <w:p w:rsidR="00550A32" w:rsidRPr="000471DA" w:rsidRDefault="00550A32" w:rsidP="00264ED7">
      <w:pPr>
        <w:pStyle w:val="2"/>
        <w:numPr>
          <w:ilvl w:val="0"/>
          <w:numId w:val="30"/>
        </w:numPr>
        <w:spacing w:line="240" w:lineRule="auto"/>
        <w:ind w:left="0" w:firstLine="357"/>
        <w:jc w:val="both"/>
      </w:pPr>
      <w:r w:rsidRPr="000471DA">
        <w:t>Дежурный учитель по школе обязан:</w:t>
      </w:r>
    </w:p>
    <w:p w:rsidR="00C57B8E" w:rsidRDefault="00112A01" w:rsidP="00264ED7">
      <w:pPr>
        <w:pStyle w:val="2"/>
        <w:numPr>
          <w:ilvl w:val="1"/>
          <w:numId w:val="30"/>
        </w:numPr>
        <w:spacing w:line="240" w:lineRule="auto"/>
        <w:ind w:left="0" w:firstLine="0"/>
        <w:jc w:val="both"/>
      </w:pPr>
      <w:r>
        <w:t>О</w:t>
      </w:r>
      <w:r w:rsidR="00550A32" w:rsidRPr="000471DA">
        <w:t>существить обход и осмотр помещений (туалеты, коридоры) с целью обнаружения подозрительных предметов;</w:t>
      </w:r>
    </w:p>
    <w:p w:rsidR="00550A32" w:rsidRDefault="00112A01" w:rsidP="00264ED7">
      <w:pPr>
        <w:pStyle w:val="2"/>
        <w:numPr>
          <w:ilvl w:val="1"/>
          <w:numId w:val="30"/>
        </w:numPr>
        <w:spacing w:line="240" w:lineRule="auto"/>
        <w:ind w:left="0" w:firstLine="0"/>
        <w:jc w:val="both"/>
      </w:pPr>
      <w:r>
        <w:t>П</w:t>
      </w:r>
      <w:r w:rsidR="00550A32" w:rsidRPr="000471DA">
        <w:t>ри обнаружении подозрительного предмета сообщить администрации ш</w:t>
      </w:r>
      <w:r w:rsidR="000471DA">
        <w:t>колы</w:t>
      </w:r>
      <w:r w:rsidR="00550A32" w:rsidRPr="000471DA">
        <w:t xml:space="preserve"> и в здание школы никого не допуска</w:t>
      </w:r>
      <w:r w:rsidR="000349E2">
        <w:t xml:space="preserve">ть </w:t>
      </w:r>
      <w:r w:rsidR="00550A32" w:rsidRPr="000471DA">
        <w:t>(</w:t>
      </w:r>
      <w:r w:rsidR="00550A32" w:rsidRPr="00C57B8E">
        <w:rPr>
          <w:i/>
        </w:rPr>
        <w:t>до их прибытия</w:t>
      </w:r>
      <w:r w:rsidR="00550A32" w:rsidRPr="000471DA">
        <w:t>).</w:t>
      </w:r>
    </w:p>
    <w:p w:rsidR="00C57B8E" w:rsidRPr="00C57B8E" w:rsidRDefault="00550A32" w:rsidP="00264ED7">
      <w:pPr>
        <w:pStyle w:val="2"/>
        <w:numPr>
          <w:ilvl w:val="0"/>
          <w:numId w:val="26"/>
        </w:numPr>
        <w:spacing w:line="240" w:lineRule="auto"/>
        <w:ind w:left="0" w:firstLine="357"/>
        <w:jc w:val="center"/>
        <w:rPr>
          <w:b/>
        </w:rPr>
      </w:pPr>
      <w:r w:rsidRPr="000471DA">
        <w:rPr>
          <w:b/>
        </w:rPr>
        <w:t xml:space="preserve">Требования </w:t>
      </w:r>
      <w:r w:rsidR="00C57B8E">
        <w:rPr>
          <w:b/>
        </w:rPr>
        <w:t>безопасности во время занятий</w:t>
      </w:r>
    </w:p>
    <w:p w:rsidR="00112A01" w:rsidRDefault="003F4B81" w:rsidP="00264ED7">
      <w:pPr>
        <w:pStyle w:val="2"/>
        <w:numPr>
          <w:ilvl w:val="0"/>
          <w:numId w:val="32"/>
        </w:numPr>
        <w:spacing w:line="240" w:lineRule="auto"/>
        <w:ind w:left="0" w:firstLine="357"/>
        <w:jc w:val="both"/>
      </w:pPr>
      <w:r w:rsidRPr="000471DA">
        <w:t>Директор</w:t>
      </w:r>
      <w:r w:rsidR="00550A32" w:rsidRPr="000471DA">
        <w:t xml:space="preserve"> не реже двух раз во время уроков осуществля</w:t>
      </w:r>
      <w:r w:rsidR="000349E2">
        <w:t>ет</w:t>
      </w:r>
      <w:r w:rsidR="00550A32" w:rsidRPr="000471DA">
        <w:t xml:space="preserve"> обход и осмотр помещений (туалеты, коридоры</w:t>
      </w:r>
      <w:r w:rsidR="000349E2">
        <w:t xml:space="preserve">, этажи) </w:t>
      </w:r>
      <w:r w:rsidR="00550A32" w:rsidRPr="000471DA">
        <w:t>с целью обнаружения подозрительных предметов.</w:t>
      </w:r>
    </w:p>
    <w:p w:rsidR="00112A01" w:rsidRDefault="00550A32" w:rsidP="00264ED7">
      <w:pPr>
        <w:pStyle w:val="2"/>
        <w:numPr>
          <w:ilvl w:val="0"/>
          <w:numId w:val="32"/>
        </w:numPr>
        <w:spacing w:line="240" w:lineRule="auto"/>
        <w:ind w:left="0" w:firstLine="357"/>
        <w:jc w:val="both"/>
      </w:pPr>
      <w:r w:rsidRPr="000471DA">
        <w:t>Дежурный учитель осуществля</w:t>
      </w:r>
      <w:r w:rsidR="000349E2">
        <w:t>е</w:t>
      </w:r>
      <w:r w:rsidRPr="000471DA">
        <w:t>т обход и осмотр помещений (туалеты, коридоры) внутри здания с целью обнаружения подозрительных предметов.</w:t>
      </w:r>
    </w:p>
    <w:p w:rsidR="00112A01" w:rsidRDefault="00550A32" w:rsidP="00264ED7">
      <w:pPr>
        <w:pStyle w:val="2"/>
        <w:numPr>
          <w:ilvl w:val="0"/>
          <w:numId w:val="32"/>
        </w:numPr>
        <w:spacing w:line="240" w:lineRule="auto"/>
        <w:ind w:left="0" w:firstLine="357"/>
        <w:jc w:val="both"/>
      </w:pPr>
      <w:r w:rsidRPr="000471DA">
        <w:lastRenderedPageBreak/>
        <w:t>Сотрудник охраны во время урока не допускает в школу родителей прибывших к</w:t>
      </w:r>
      <w:r w:rsidR="003F4B81" w:rsidRPr="000471DA">
        <w:t xml:space="preserve"> преподавателям</w:t>
      </w:r>
      <w:r w:rsidRPr="000471DA">
        <w:t>, прибывших посетителей к директору школы записывает в книгу прибывших и сопровождает их до кабинета.</w:t>
      </w:r>
    </w:p>
    <w:p w:rsidR="00550A32" w:rsidRDefault="00550A32" w:rsidP="00264ED7">
      <w:pPr>
        <w:pStyle w:val="2"/>
        <w:numPr>
          <w:ilvl w:val="0"/>
          <w:numId w:val="32"/>
        </w:numPr>
        <w:spacing w:line="240" w:lineRule="auto"/>
        <w:ind w:left="0" w:firstLine="357"/>
        <w:jc w:val="both"/>
      </w:pPr>
      <w:r w:rsidRPr="000471DA">
        <w:t>Постоянному составу и учащимся, охраннику школы запрещается принимать на хранение от посторонних лиц какие</w:t>
      </w:r>
      <w:r w:rsidR="000349E2">
        <w:t>-</w:t>
      </w:r>
      <w:r w:rsidR="00C57B8E">
        <w:t>либо предметы и вещи.</w:t>
      </w:r>
    </w:p>
    <w:p w:rsidR="000349E2" w:rsidRPr="00C57B8E" w:rsidRDefault="00550A32" w:rsidP="00264ED7">
      <w:pPr>
        <w:pStyle w:val="2"/>
        <w:numPr>
          <w:ilvl w:val="0"/>
          <w:numId w:val="26"/>
        </w:numPr>
        <w:spacing w:line="240" w:lineRule="auto"/>
        <w:ind w:left="0" w:firstLine="357"/>
        <w:jc w:val="center"/>
        <w:rPr>
          <w:b/>
        </w:rPr>
      </w:pPr>
      <w:r w:rsidRPr="000471DA">
        <w:rPr>
          <w:b/>
        </w:rPr>
        <w:t>Требования безопасности при обнар</w:t>
      </w:r>
      <w:r w:rsidR="00C57B8E">
        <w:rPr>
          <w:b/>
        </w:rPr>
        <w:t>ужении подозрительного предмета</w:t>
      </w:r>
    </w:p>
    <w:p w:rsidR="00112A01" w:rsidRDefault="00550A32" w:rsidP="00264ED7">
      <w:pPr>
        <w:pStyle w:val="2"/>
        <w:numPr>
          <w:ilvl w:val="0"/>
          <w:numId w:val="36"/>
        </w:numPr>
        <w:spacing w:line="240" w:lineRule="auto"/>
        <w:ind w:left="0" w:firstLine="357"/>
        <w:jc w:val="both"/>
      </w:pPr>
      <w:r w:rsidRPr="000471DA">
        <w:rPr>
          <w:iCs/>
        </w:rPr>
        <w:t>Признаки, которые могут указать на наличие взрывного устройства:</w:t>
      </w:r>
    </w:p>
    <w:p w:rsidR="00C57B8E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</w:pPr>
      <w:r>
        <w:rPr>
          <w:iCs/>
        </w:rPr>
        <w:t>Н</w:t>
      </w:r>
      <w:r w:rsidR="00550A32" w:rsidRPr="00112A01">
        <w:rPr>
          <w:iCs/>
        </w:rPr>
        <w:t xml:space="preserve">аличие на обнаруженном предмете проводов, веревок, </w:t>
      </w:r>
      <w:proofErr w:type="spellStart"/>
      <w:r w:rsidR="00550A32" w:rsidRPr="00112A01">
        <w:rPr>
          <w:iCs/>
        </w:rPr>
        <w:t>изоленты</w:t>
      </w:r>
      <w:proofErr w:type="spellEnd"/>
      <w:r w:rsidR="00550A32" w:rsidRPr="00112A01">
        <w:rPr>
          <w:iCs/>
        </w:rPr>
        <w:t>;</w:t>
      </w:r>
    </w:p>
    <w:p w:rsidR="00C57B8E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</w:pPr>
      <w:r>
        <w:t>П</w:t>
      </w:r>
      <w:r w:rsidR="00550A32" w:rsidRPr="00C57B8E">
        <w:rPr>
          <w:iCs/>
        </w:rPr>
        <w:t>одозрительные звуки, щелчки, тикань</w:t>
      </w:r>
      <w:r w:rsidR="001A151F" w:rsidRPr="00C57B8E">
        <w:rPr>
          <w:iCs/>
        </w:rPr>
        <w:t xml:space="preserve">е </w:t>
      </w:r>
      <w:r w:rsidR="00550A32" w:rsidRPr="00C57B8E">
        <w:rPr>
          <w:iCs/>
        </w:rPr>
        <w:t>часов, издаваемые предметом;</w:t>
      </w:r>
    </w:p>
    <w:p w:rsidR="000274AD" w:rsidRPr="00395302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</w:pPr>
      <w:r>
        <w:t>О</w:t>
      </w:r>
      <w:r w:rsidR="00550A32" w:rsidRPr="00C57B8E">
        <w:rPr>
          <w:iCs/>
        </w:rPr>
        <w:t>т предмета исходит характерный запах миндаля или другой необычный запах.</w:t>
      </w:r>
    </w:p>
    <w:p w:rsidR="00C57B8E" w:rsidRDefault="00550A32" w:rsidP="00264ED7">
      <w:pPr>
        <w:pStyle w:val="2"/>
        <w:numPr>
          <w:ilvl w:val="0"/>
          <w:numId w:val="36"/>
        </w:numPr>
        <w:spacing w:line="240" w:lineRule="auto"/>
        <w:ind w:left="0" w:firstLine="357"/>
        <w:jc w:val="both"/>
      </w:pPr>
      <w:r w:rsidRPr="000471DA">
        <w:rPr>
          <w:iCs/>
        </w:rPr>
        <w:t>Причины, служащие поводом для опасения:</w:t>
      </w:r>
    </w:p>
    <w:p w:rsidR="00550A32" w:rsidRPr="00395302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</w:pPr>
      <w:r w:rsidRPr="00C57B8E">
        <w:t>Н</w:t>
      </w:r>
      <w:r w:rsidR="00550A32" w:rsidRPr="00C57B8E">
        <w:t>ахождение подозрительных лиц до обнаружения этого предмета.</w:t>
      </w:r>
    </w:p>
    <w:p w:rsidR="00C57B8E" w:rsidRDefault="00550A32" w:rsidP="00264ED7">
      <w:pPr>
        <w:pStyle w:val="2"/>
        <w:numPr>
          <w:ilvl w:val="0"/>
          <w:numId w:val="36"/>
        </w:numPr>
        <w:spacing w:line="240" w:lineRule="auto"/>
        <w:ind w:left="0" w:firstLine="357"/>
        <w:jc w:val="both"/>
        <w:rPr>
          <w:iCs/>
        </w:rPr>
      </w:pPr>
      <w:r w:rsidRPr="000471DA">
        <w:rPr>
          <w:iCs/>
        </w:rPr>
        <w:t>Действия</w:t>
      </w:r>
      <w:r w:rsidR="000274AD" w:rsidRPr="000274AD">
        <w:t xml:space="preserve"> </w:t>
      </w:r>
      <w:r w:rsidR="000274AD" w:rsidRPr="000471DA">
        <w:t>при обнаружении предмета, похожего на взрывное устройство</w:t>
      </w:r>
      <w:r w:rsidRPr="000471DA">
        <w:rPr>
          <w:iCs/>
        </w:rPr>
        <w:t>:</w:t>
      </w:r>
    </w:p>
    <w:p w:rsidR="00395302" w:rsidRPr="00C57B8E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  <w:rPr>
          <w:iCs/>
        </w:rPr>
      </w:pPr>
      <w:r w:rsidRPr="00C57B8E">
        <w:t>Н</w:t>
      </w:r>
      <w:r w:rsidR="00550A32" w:rsidRPr="00C57B8E">
        <w:t>е трогать, не поднимать, не передвигать</w:t>
      </w:r>
      <w:r w:rsidR="001A151F" w:rsidRPr="00C57B8E">
        <w:t xml:space="preserve"> обнаруженный предмет;</w:t>
      </w:r>
    </w:p>
    <w:p w:rsidR="00395302" w:rsidRPr="00C57B8E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</w:pPr>
      <w:r w:rsidRPr="00C57B8E">
        <w:t>Н</w:t>
      </w:r>
      <w:r w:rsidR="00550A32" w:rsidRPr="00C57B8E">
        <w:t>е пытаться самостоятельно разминировать взрывные устройства и</w:t>
      </w:r>
      <w:r w:rsidR="001A151F" w:rsidRPr="00C57B8E">
        <w:t>ли переносить их в другое место;</w:t>
      </w:r>
    </w:p>
    <w:p w:rsidR="00395302" w:rsidRPr="00C57B8E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</w:pPr>
      <w:r w:rsidRPr="00C57B8E">
        <w:t>В</w:t>
      </w:r>
      <w:r w:rsidR="00550A32" w:rsidRPr="00C57B8E">
        <w:t>оздержаться от использования средств радиосвязи, в том числе мобильных телефонов вблизи данного предмета;</w:t>
      </w:r>
    </w:p>
    <w:p w:rsidR="00395302" w:rsidRPr="00C57B8E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</w:pPr>
      <w:r w:rsidRPr="00C57B8E">
        <w:t>Н</w:t>
      </w:r>
      <w:r w:rsidR="00550A32" w:rsidRPr="00C57B8E">
        <w:t>емедленно сообщить об обнаруженном подозрительном предмете администрации школы;</w:t>
      </w:r>
    </w:p>
    <w:p w:rsidR="00395302" w:rsidRPr="00C57B8E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</w:pPr>
      <w:r w:rsidRPr="00C57B8E">
        <w:t>З</w:t>
      </w:r>
      <w:r w:rsidR="00550A32" w:rsidRPr="00C57B8E">
        <w:t>афиксировать время и место обнаружения подозрительного предмета;</w:t>
      </w:r>
    </w:p>
    <w:p w:rsidR="00550A32" w:rsidRPr="00C57B8E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</w:pPr>
      <w:r w:rsidRPr="00C57B8E">
        <w:t>П</w:t>
      </w:r>
      <w:r w:rsidR="001A151F" w:rsidRPr="00C57B8E">
        <w:t xml:space="preserve">о возможности </w:t>
      </w:r>
      <w:r w:rsidR="00550A32" w:rsidRPr="00C57B8E">
        <w:t>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  <w:r w:rsidR="001A151F" w:rsidRPr="00C57B8E">
        <w:t>.</w:t>
      </w:r>
    </w:p>
    <w:p w:rsidR="00550A32" w:rsidRPr="000471DA" w:rsidRDefault="00550A32" w:rsidP="00264ED7">
      <w:pPr>
        <w:pStyle w:val="2"/>
        <w:numPr>
          <w:ilvl w:val="0"/>
          <w:numId w:val="36"/>
        </w:numPr>
        <w:spacing w:line="240" w:lineRule="auto"/>
        <w:ind w:left="0" w:firstLine="357"/>
        <w:jc w:val="both"/>
      </w:pPr>
      <w:r w:rsidRPr="000471DA">
        <w:t>Действия администрации школы при получении сообщения об обнаруженном предмете похожего на взрывное устройство:</w:t>
      </w:r>
    </w:p>
    <w:p w:rsidR="00395302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  <w:rPr>
          <w:iCs/>
        </w:rPr>
      </w:pPr>
      <w:r>
        <w:rPr>
          <w:iCs/>
        </w:rPr>
        <w:t>У</w:t>
      </w:r>
      <w:r w:rsidR="00550A32" w:rsidRPr="000471DA">
        <w:rPr>
          <w:iCs/>
        </w:rPr>
        <w:t>бедиться, что данный обнаруженный предмет по признакам указывает на взрывное устройство;</w:t>
      </w:r>
    </w:p>
    <w:p w:rsidR="00395302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  <w:rPr>
          <w:iCs/>
        </w:rPr>
      </w:pPr>
      <w:r>
        <w:rPr>
          <w:iCs/>
        </w:rPr>
        <w:t>П</w:t>
      </w:r>
      <w:r w:rsidR="00550A32" w:rsidRPr="00395302">
        <w:rPr>
          <w:iCs/>
        </w:rPr>
        <w:t xml:space="preserve">о </w:t>
      </w:r>
      <w:r w:rsidR="001A151F" w:rsidRPr="00395302">
        <w:rPr>
          <w:iCs/>
        </w:rPr>
        <w:t>возможности</w:t>
      </w:r>
      <w:r w:rsidR="00550A32" w:rsidRPr="00395302">
        <w:rPr>
          <w:iCs/>
        </w:rPr>
        <w:t xml:space="preserve">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1A151F" w:rsidRPr="00395302" w:rsidRDefault="0041027B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  <w:rPr>
          <w:iCs/>
        </w:rPr>
      </w:pPr>
      <w:r>
        <w:rPr>
          <w:iCs/>
        </w:rPr>
        <w:t xml:space="preserve">Должностному лицу, </w:t>
      </w:r>
      <w:r w:rsidRPr="0041027B">
        <w:rPr>
          <w:iCs/>
        </w:rPr>
        <w:t>осуществляюще</w:t>
      </w:r>
      <w:r>
        <w:rPr>
          <w:iCs/>
        </w:rPr>
        <w:t>му</w:t>
      </w:r>
      <w:r w:rsidRPr="0041027B">
        <w:rPr>
          <w:iCs/>
        </w:rPr>
        <w:t xml:space="preserve"> непосредственное руководство деятельностью работников школы или лиц</w:t>
      </w:r>
      <w:r>
        <w:rPr>
          <w:iCs/>
        </w:rPr>
        <w:t>у</w:t>
      </w:r>
      <w:r w:rsidRPr="0041027B">
        <w:rPr>
          <w:iCs/>
        </w:rPr>
        <w:t>, его замещающе</w:t>
      </w:r>
      <w:r>
        <w:rPr>
          <w:iCs/>
        </w:rPr>
        <w:t>му</w:t>
      </w:r>
      <w:r w:rsidRPr="0041027B">
        <w:rPr>
          <w:iCs/>
        </w:rPr>
        <w:t xml:space="preserve">, </w:t>
      </w:r>
      <w:r>
        <w:rPr>
          <w:iCs/>
        </w:rPr>
        <w:t>либо уполномоченному им лицу незамедлительно информировать</w:t>
      </w:r>
      <w:r w:rsidR="00550A32" w:rsidRPr="00395302">
        <w:rPr>
          <w:iCs/>
        </w:rPr>
        <w:t xml:space="preserve"> об обнару</w:t>
      </w:r>
      <w:r w:rsidR="00E42BD0" w:rsidRPr="00395302">
        <w:rPr>
          <w:iCs/>
        </w:rPr>
        <w:t>жении подозрительного предмета</w:t>
      </w:r>
      <w:r w:rsidR="001A151F" w:rsidRPr="00395302">
        <w:rPr>
          <w:iCs/>
        </w:rPr>
        <w:t>:</w:t>
      </w:r>
    </w:p>
    <w:p w:rsidR="00E42BD0" w:rsidRDefault="0041027B" w:rsidP="00264ED7">
      <w:pPr>
        <w:pStyle w:val="2"/>
        <w:spacing w:line="240" w:lineRule="auto"/>
        <w:ind w:firstLine="709"/>
        <w:jc w:val="both"/>
        <w:rPr>
          <w:iCs/>
        </w:rPr>
      </w:pPr>
      <w:r>
        <w:rPr>
          <w:iCs/>
        </w:rPr>
        <w:t>Д</w:t>
      </w:r>
      <w:r w:rsidR="00D4240C" w:rsidRPr="00D3202C">
        <w:rPr>
          <w:iCs/>
        </w:rPr>
        <w:t>ежурную часть Управления ФСБ России</w:t>
      </w:r>
      <w:r w:rsidR="007430FB">
        <w:rPr>
          <w:iCs/>
        </w:rPr>
        <w:t xml:space="preserve"> по Республике Марий Эл – </w:t>
      </w:r>
      <w:proofErr w:type="spellStart"/>
      <w:r w:rsidR="00D4240C" w:rsidRPr="00D3202C">
        <w:rPr>
          <w:iCs/>
        </w:rPr>
        <w:t>деж</w:t>
      </w:r>
      <w:proofErr w:type="spellEnd"/>
      <w:r w:rsidR="00D4240C" w:rsidRPr="00D3202C">
        <w:rPr>
          <w:iCs/>
        </w:rPr>
        <w:t>. тел. 8 (8362) 63-00-05, тел. доверия 8 (8362) 69-18-05</w:t>
      </w:r>
      <w:r w:rsidR="00BF6139" w:rsidRPr="00D3202C">
        <w:rPr>
          <w:iCs/>
        </w:rPr>
        <w:t>;</w:t>
      </w:r>
    </w:p>
    <w:p w:rsidR="00E42BD0" w:rsidRDefault="0041027B" w:rsidP="00264ED7">
      <w:pPr>
        <w:pStyle w:val="2"/>
        <w:spacing w:line="240" w:lineRule="auto"/>
        <w:ind w:firstLine="709"/>
        <w:jc w:val="both"/>
        <w:rPr>
          <w:iCs/>
        </w:rPr>
      </w:pPr>
      <w:r>
        <w:rPr>
          <w:iCs/>
        </w:rPr>
        <w:t>Д</w:t>
      </w:r>
      <w:r w:rsidR="007430FB" w:rsidRPr="00E42BD0">
        <w:rPr>
          <w:iCs/>
        </w:rPr>
        <w:t xml:space="preserve">ежурную часть </w:t>
      </w:r>
      <w:r w:rsidR="00D4240C" w:rsidRPr="00E42BD0">
        <w:rPr>
          <w:iCs/>
        </w:rPr>
        <w:t>МВ</w:t>
      </w:r>
      <w:r w:rsidR="007430FB" w:rsidRPr="00E42BD0">
        <w:rPr>
          <w:iCs/>
        </w:rPr>
        <w:t>Д по Республике Марий Эл –</w:t>
      </w:r>
      <w:r w:rsidR="00D4240C" w:rsidRPr="00E42BD0">
        <w:rPr>
          <w:iCs/>
        </w:rPr>
        <w:t xml:space="preserve"> </w:t>
      </w:r>
      <w:r w:rsidR="007430FB" w:rsidRPr="00E42BD0">
        <w:rPr>
          <w:iCs/>
        </w:rPr>
        <w:t>8 (8362) 41-77-73</w:t>
      </w:r>
    </w:p>
    <w:p w:rsidR="00E42BD0" w:rsidRDefault="0041027B" w:rsidP="00264ED7">
      <w:pPr>
        <w:pStyle w:val="2"/>
        <w:spacing w:line="240" w:lineRule="auto"/>
        <w:ind w:firstLine="709"/>
        <w:jc w:val="both"/>
        <w:rPr>
          <w:iCs/>
        </w:rPr>
      </w:pPr>
      <w:r w:rsidRPr="00E42BD0">
        <w:rPr>
          <w:iCs/>
        </w:rPr>
        <w:t>Д</w:t>
      </w:r>
      <w:r w:rsidR="007430FB" w:rsidRPr="00E42BD0">
        <w:rPr>
          <w:iCs/>
        </w:rPr>
        <w:t>ежурно</w:t>
      </w:r>
      <w:r>
        <w:rPr>
          <w:iCs/>
        </w:rPr>
        <w:t xml:space="preserve">го </w:t>
      </w:r>
      <w:r w:rsidR="007430FB" w:rsidRPr="00E42BD0">
        <w:rPr>
          <w:iCs/>
        </w:rPr>
        <w:t>диспетчер</w:t>
      </w:r>
      <w:r>
        <w:rPr>
          <w:iCs/>
        </w:rPr>
        <w:t>а</w:t>
      </w:r>
      <w:r w:rsidR="007430FB" w:rsidRPr="00E42BD0">
        <w:rPr>
          <w:iCs/>
        </w:rPr>
        <w:t xml:space="preserve"> ЕДДС по </w:t>
      </w:r>
      <w:proofErr w:type="spellStart"/>
      <w:r w:rsidR="007430FB" w:rsidRPr="00E42BD0">
        <w:rPr>
          <w:iCs/>
        </w:rPr>
        <w:t>Оршанскому</w:t>
      </w:r>
      <w:proofErr w:type="spellEnd"/>
      <w:r w:rsidR="007430FB" w:rsidRPr="00E42BD0">
        <w:rPr>
          <w:iCs/>
        </w:rPr>
        <w:t xml:space="preserve"> району 8 (83641) 2-36-12;</w:t>
      </w:r>
    </w:p>
    <w:p w:rsidR="00E42BD0" w:rsidRDefault="007430FB" w:rsidP="00264ED7">
      <w:pPr>
        <w:pStyle w:val="2"/>
        <w:spacing w:line="240" w:lineRule="auto"/>
        <w:ind w:firstLine="709"/>
        <w:jc w:val="both"/>
        <w:rPr>
          <w:iCs/>
        </w:rPr>
      </w:pPr>
      <w:proofErr w:type="spellStart"/>
      <w:r w:rsidRPr="00E42BD0">
        <w:rPr>
          <w:iCs/>
        </w:rPr>
        <w:t>Оршанское</w:t>
      </w:r>
      <w:proofErr w:type="spellEnd"/>
      <w:r w:rsidRPr="00E42BD0">
        <w:rPr>
          <w:iCs/>
        </w:rPr>
        <w:t xml:space="preserve"> отделение вневедомственной охраны – филиал ФГКУ «Отдел вневедомственной охраны войск национальной гвардии России по Республике Марий Эл» – 8 (83641) 2-44-72, </w:t>
      </w:r>
      <w:r w:rsidR="00E42BD0" w:rsidRPr="00E42BD0">
        <w:rPr>
          <w:iCs/>
        </w:rPr>
        <w:t>8 (83641) 2-44-45;</w:t>
      </w:r>
    </w:p>
    <w:p w:rsidR="007430FB" w:rsidRPr="00E42BD0" w:rsidRDefault="00E42BD0" w:rsidP="00264ED7">
      <w:pPr>
        <w:pStyle w:val="2"/>
        <w:spacing w:line="240" w:lineRule="auto"/>
        <w:ind w:firstLine="709"/>
        <w:jc w:val="both"/>
        <w:rPr>
          <w:iCs/>
        </w:rPr>
      </w:pPr>
      <w:r w:rsidRPr="00E42BD0">
        <w:rPr>
          <w:iCs/>
        </w:rPr>
        <w:lastRenderedPageBreak/>
        <w:t>Руководите</w:t>
      </w:r>
      <w:r w:rsidR="0041027B">
        <w:rPr>
          <w:iCs/>
        </w:rPr>
        <w:t>ля</w:t>
      </w:r>
      <w:r w:rsidRPr="00E42BD0">
        <w:rPr>
          <w:iCs/>
        </w:rPr>
        <w:t xml:space="preserve"> МУК «Централизованная (</w:t>
      </w:r>
      <w:proofErr w:type="spellStart"/>
      <w:r w:rsidRPr="00E42BD0">
        <w:rPr>
          <w:iCs/>
        </w:rPr>
        <w:t>межпоселенческая</w:t>
      </w:r>
      <w:proofErr w:type="spellEnd"/>
      <w:r w:rsidRPr="00E42BD0">
        <w:rPr>
          <w:iCs/>
        </w:rPr>
        <w:t>) клубная система» Оршанского муниципального района Республики Марий Эл, являюще</w:t>
      </w:r>
      <w:r w:rsidR="0041027B">
        <w:rPr>
          <w:iCs/>
        </w:rPr>
        <w:t xml:space="preserve">гося </w:t>
      </w:r>
      <w:r w:rsidRPr="00E42BD0">
        <w:rPr>
          <w:iCs/>
        </w:rPr>
        <w:t>правообладателем объекта (территории) – 8 (83641) 2-36-28.</w:t>
      </w:r>
    </w:p>
    <w:p w:rsidR="00395302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  <w:rPr>
          <w:iCs/>
        </w:rPr>
      </w:pPr>
      <w:r>
        <w:rPr>
          <w:iCs/>
        </w:rPr>
        <w:t>Н</w:t>
      </w:r>
      <w:r w:rsidR="00550A32" w:rsidRPr="001A151F">
        <w:rPr>
          <w:iCs/>
        </w:rPr>
        <w:t>еобходимо организовать эвакуацию постоянного состава и учащихся из здания, минуя опасную зону, в безопасное место</w:t>
      </w:r>
      <w:r w:rsidR="000417DF">
        <w:rPr>
          <w:iCs/>
        </w:rPr>
        <w:t>;</w:t>
      </w:r>
    </w:p>
    <w:p w:rsidR="008A03A8" w:rsidRDefault="00395302" w:rsidP="00264ED7">
      <w:pPr>
        <w:pStyle w:val="2"/>
        <w:numPr>
          <w:ilvl w:val="1"/>
          <w:numId w:val="36"/>
        </w:numPr>
        <w:spacing w:line="240" w:lineRule="auto"/>
        <w:ind w:left="0" w:firstLine="0"/>
        <w:jc w:val="both"/>
        <w:rPr>
          <w:iCs/>
        </w:rPr>
      </w:pPr>
      <w:r>
        <w:rPr>
          <w:iCs/>
        </w:rPr>
        <w:t>Д</w:t>
      </w:r>
      <w:r w:rsidR="00550A32" w:rsidRPr="00395302">
        <w:rPr>
          <w:iCs/>
        </w:rPr>
        <w:t>алее действовать по указанию представителей правоохранительных органов.</w:t>
      </w:r>
    </w:p>
    <w:p w:rsidR="000274AD" w:rsidRDefault="000274AD" w:rsidP="00264ED7">
      <w:pPr>
        <w:pStyle w:val="2"/>
        <w:numPr>
          <w:ilvl w:val="0"/>
          <w:numId w:val="36"/>
        </w:numPr>
        <w:spacing w:line="240" w:lineRule="auto"/>
        <w:ind w:left="0" w:firstLine="357"/>
        <w:jc w:val="both"/>
        <w:rPr>
          <w:iCs/>
        </w:rPr>
      </w:pPr>
      <w:r>
        <w:rPr>
          <w:iCs/>
        </w:rPr>
        <w:t>При направлении информации об угрозе совершения или о совершении террористического акта в учреждении с помощью сре</w:t>
      </w:r>
      <w:proofErr w:type="gramStart"/>
      <w:r>
        <w:rPr>
          <w:iCs/>
        </w:rPr>
        <w:t>дств св</w:t>
      </w:r>
      <w:proofErr w:type="gramEnd"/>
      <w:r>
        <w:rPr>
          <w:iCs/>
        </w:rPr>
        <w:t>язи лицо, передающее информацию, сообщает:</w:t>
      </w:r>
    </w:p>
    <w:p w:rsidR="000274AD" w:rsidRDefault="00395302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а) </w:t>
      </w:r>
      <w:proofErr w:type="gramStart"/>
      <w:r w:rsidR="000274AD">
        <w:rPr>
          <w:iCs/>
        </w:rPr>
        <w:t>сво</w:t>
      </w:r>
      <w:r w:rsidR="000417DF">
        <w:rPr>
          <w:iCs/>
        </w:rPr>
        <w:t>и</w:t>
      </w:r>
      <w:proofErr w:type="gramEnd"/>
      <w:r w:rsidR="000274AD">
        <w:rPr>
          <w:iCs/>
        </w:rPr>
        <w:t xml:space="preserve"> фамилию</w:t>
      </w:r>
      <w:r w:rsidR="000417DF">
        <w:rPr>
          <w:iCs/>
        </w:rPr>
        <w:t>, имя, отчество (при наличии) и должность;</w:t>
      </w:r>
    </w:p>
    <w:p w:rsidR="00395302" w:rsidRDefault="00395302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б) </w:t>
      </w:r>
      <w:r w:rsidR="000417DF">
        <w:rPr>
          <w:iCs/>
        </w:rPr>
        <w:t>наименование объекта (территории) и его точный адрес;</w:t>
      </w:r>
    </w:p>
    <w:p w:rsidR="00395302" w:rsidRDefault="00395302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в) </w:t>
      </w:r>
      <w:r w:rsidR="000417DF">
        <w:rPr>
          <w:iCs/>
        </w:rPr>
        <w:t>дату и время обнаружения угрозы совершения террористического акта на объекте (территории), получения информации об угрозе совершения террористического акта или о совершении террористического акта;</w:t>
      </w:r>
    </w:p>
    <w:p w:rsidR="00395302" w:rsidRDefault="00395302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г) </w:t>
      </w:r>
      <w:r w:rsidR="000417DF">
        <w:rPr>
          <w:iCs/>
        </w:rPr>
        <w:t>характер информации об угрозе совершения террористического акта или характер совершенного террористического акта;</w:t>
      </w:r>
    </w:p>
    <w:p w:rsidR="00395302" w:rsidRDefault="00395302" w:rsidP="00264ED7">
      <w:pPr>
        <w:pStyle w:val="2"/>
        <w:spacing w:line="240" w:lineRule="auto"/>
        <w:ind w:left="357"/>
        <w:jc w:val="both"/>
        <w:rPr>
          <w:iCs/>
        </w:rPr>
      </w:pPr>
      <w:proofErr w:type="spellStart"/>
      <w:r>
        <w:rPr>
          <w:iCs/>
        </w:rPr>
        <w:t>д</w:t>
      </w:r>
      <w:proofErr w:type="spellEnd"/>
      <w:r>
        <w:rPr>
          <w:iCs/>
        </w:rPr>
        <w:t xml:space="preserve">) </w:t>
      </w:r>
      <w:r w:rsidR="000417DF">
        <w:rPr>
          <w:iCs/>
        </w:rPr>
        <w:t>имеющиеся достоверные сведения о нарушителе и предпринимаемых им действиях;</w:t>
      </w:r>
    </w:p>
    <w:p w:rsidR="00395302" w:rsidRDefault="00395302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е) </w:t>
      </w:r>
      <w:r w:rsidR="000417DF">
        <w:rPr>
          <w:iCs/>
        </w:rPr>
        <w:t>количество находящихся на объекте (территории) людей;</w:t>
      </w:r>
    </w:p>
    <w:p w:rsidR="000417DF" w:rsidRDefault="00395302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ж) </w:t>
      </w:r>
      <w:r w:rsidR="000417DF">
        <w:rPr>
          <w:iCs/>
        </w:rPr>
        <w:t>другие оперативно значимые сведения.</w:t>
      </w:r>
    </w:p>
    <w:p w:rsidR="00C57B8E" w:rsidRDefault="00FB2D2F" w:rsidP="00264ED7">
      <w:pPr>
        <w:pStyle w:val="2"/>
        <w:numPr>
          <w:ilvl w:val="0"/>
          <w:numId w:val="36"/>
        </w:numPr>
        <w:spacing w:line="240" w:lineRule="auto"/>
        <w:ind w:left="0" w:firstLine="357"/>
        <w:jc w:val="both"/>
        <w:rPr>
          <w:iCs/>
        </w:rPr>
      </w:pPr>
      <w:r>
        <w:rPr>
          <w:iCs/>
        </w:rPr>
        <w:t>Лицо, передавшее информацию об угрозе совершения или о совершении террористического акта, фиксирует фамилию, имя, отчество (при наличии)</w:t>
      </w:r>
      <w:r w:rsidR="006F6DE0">
        <w:rPr>
          <w:iCs/>
        </w:rPr>
        <w:t>,</w:t>
      </w:r>
      <w:r>
        <w:rPr>
          <w:iCs/>
        </w:rPr>
        <w:t xml:space="preserve"> должность лица, принявшего информацию, а также дату и время ее передачи.</w:t>
      </w:r>
    </w:p>
    <w:p w:rsidR="00FB2D2F" w:rsidRDefault="00FB2D2F" w:rsidP="00264ED7">
      <w:pPr>
        <w:pStyle w:val="2"/>
        <w:spacing w:line="240" w:lineRule="auto"/>
        <w:ind w:firstLine="709"/>
        <w:jc w:val="both"/>
        <w:rPr>
          <w:iCs/>
        </w:rPr>
      </w:pPr>
      <w:r w:rsidRPr="00C57B8E">
        <w:rPr>
          <w:iCs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B37317" w:rsidRDefault="00C24F77" w:rsidP="00264ED7">
      <w:pPr>
        <w:pStyle w:val="2"/>
        <w:numPr>
          <w:ilvl w:val="0"/>
          <w:numId w:val="36"/>
        </w:numPr>
        <w:spacing w:line="240" w:lineRule="auto"/>
        <w:ind w:left="0" w:firstLine="357"/>
        <w:jc w:val="both"/>
        <w:rPr>
          <w:iCs/>
        </w:rPr>
      </w:pPr>
      <w:r>
        <w:rPr>
          <w:iCs/>
        </w:rPr>
        <w:t xml:space="preserve">Должностное лицо, осуществляющее непосредственное руководство деятельностью работников школы или лицо, его замещающее, </w:t>
      </w:r>
      <w:r w:rsidR="00B37317">
        <w:rPr>
          <w:iCs/>
        </w:rPr>
        <w:t>при обнаружении угрозы совершения террористического акта в школе (на территории) или получении информации об угрозе совершения или о совершении террористического акта в школе (на территории) обеспечивает:</w:t>
      </w:r>
    </w:p>
    <w:p w:rsidR="00C24F77" w:rsidRDefault="00B37317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а) усиление контроля пропускного и </w:t>
      </w:r>
      <w:proofErr w:type="spellStart"/>
      <w:r>
        <w:rPr>
          <w:iCs/>
        </w:rPr>
        <w:t>внутриобъектового</w:t>
      </w:r>
      <w:proofErr w:type="spellEnd"/>
      <w:r>
        <w:rPr>
          <w:iCs/>
        </w:rPr>
        <w:t xml:space="preserve"> режимов, прекращение доступа люде</w:t>
      </w:r>
      <w:r w:rsidR="007A4EAF">
        <w:rPr>
          <w:iCs/>
        </w:rPr>
        <w:t>й и транспортных сре</w:t>
      </w:r>
      <w:proofErr w:type="gramStart"/>
      <w:r w:rsidR="007A4EAF">
        <w:rPr>
          <w:iCs/>
        </w:rPr>
        <w:t>дств в шк</w:t>
      </w:r>
      <w:proofErr w:type="gramEnd"/>
      <w:r w:rsidR="007A4EAF">
        <w:rPr>
          <w:iCs/>
        </w:rPr>
        <w:t>олу (на территорию</w:t>
      </w:r>
      <w:r>
        <w:rPr>
          <w:iCs/>
        </w:rPr>
        <w:t>);</w:t>
      </w:r>
    </w:p>
    <w:p w:rsidR="00B37317" w:rsidRDefault="00B37317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б) своевременное оповещение (информирование) работников и посетителей школы об угрозе совершения или о совершении террористического акта;</w:t>
      </w:r>
    </w:p>
    <w:p w:rsidR="00B37317" w:rsidRDefault="00B37317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в) безопасную и беспрепятственную эвакуацию работников и посетителей школы;</w:t>
      </w:r>
    </w:p>
    <w:p w:rsidR="00B37317" w:rsidRDefault="00B37317" w:rsidP="00264ED7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г) беспрепятственный доступ в школу (на территорию) сотрудников территориальных органов безопасности,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Федерации, территориальных органов Министерства внутренних дел Российской Федерации по делам гражданской обороны, чрезвычайным ситуациям и ликвидации последствий стихийных бедствий.</w:t>
      </w:r>
    </w:p>
    <w:p w:rsidR="000E5F09" w:rsidRPr="00A4098A" w:rsidRDefault="00550A32" w:rsidP="00264ED7">
      <w:pPr>
        <w:pStyle w:val="ae"/>
        <w:numPr>
          <w:ilvl w:val="0"/>
          <w:numId w:val="26"/>
        </w:numPr>
        <w:spacing w:after="120" w:line="240" w:lineRule="auto"/>
        <w:ind w:left="0" w:firstLine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98A">
        <w:rPr>
          <w:rFonts w:ascii="Times New Roman" w:hAnsi="Times New Roman" w:cs="Times New Roman"/>
          <w:b/>
          <w:bCs/>
          <w:sz w:val="24"/>
          <w:szCs w:val="24"/>
        </w:rPr>
        <w:t>Требования бе</w:t>
      </w:r>
      <w:r w:rsidR="00A4098A" w:rsidRPr="00A4098A">
        <w:rPr>
          <w:rFonts w:ascii="Times New Roman" w:hAnsi="Times New Roman" w:cs="Times New Roman"/>
          <w:b/>
          <w:bCs/>
          <w:sz w:val="24"/>
          <w:szCs w:val="24"/>
        </w:rPr>
        <w:t>зопасности по окончании занятий</w:t>
      </w:r>
    </w:p>
    <w:p w:rsidR="00550A32" w:rsidRPr="000471DA" w:rsidRDefault="003F4B81" w:rsidP="00264ED7">
      <w:pPr>
        <w:pStyle w:val="2"/>
        <w:numPr>
          <w:ilvl w:val="0"/>
          <w:numId w:val="43"/>
        </w:numPr>
        <w:spacing w:line="240" w:lineRule="auto"/>
        <w:ind w:left="0" w:firstLine="357"/>
        <w:jc w:val="both"/>
      </w:pPr>
      <w:r w:rsidRPr="00A4098A">
        <w:rPr>
          <w:iCs/>
        </w:rPr>
        <w:t>Директор</w:t>
      </w:r>
      <w:r w:rsidR="00550A32" w:rsidRPr="00A4098A">
        <w:rPr>
          <w:iCs/>
        </w:rPr>
        <w:t xml:space="preserve"> обязан, осуществить обход и осмо</w:t>
      </w:r>
      <w:r w:rsidR="008A03A8" w:rsidRPr="00A4098A">
        <w:rPr>
          <w:iCs/>
        </w:rPr>
        <w:t>тр помещений (туалеты, коридоры</w:t>
      </w:r>
      <w:r w:rsidR="001A136F" w:rsidRPr="00A4098A">
        <w:rPr>
          <w:iCs/>
        </w:rPr>
        <w:t>, этажи</w:t>
      </w:r>
      <w:r w:rsidR="00550A32" w:rsidRPr="00A4098A">
        <w:rPr>
          <w:iCs/>
        </w:rPr>
        <w:t>) внутри здания</w:t>
      </w:r>
      <w:r w:rsidR="00550A32" w:rsidRPr="000471DA">
        <w:t xml:space="preserve"> с целью обнаружения подозрительных предметов.</w:t>
      </w:r>
    </w:p>
    <w:sectPr w:rsidR="00550A32" w:rsidRPr="000471DA" w:rsidSect="00112A01">
      <w:pgSz w:w="11909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  <w:color w:val="auto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cs="Times New Roman"/>
        <w:b w:val="0"/>
        <w:bCs/>
        <w:iCs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hint="default"/>
        <w:sz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color w:val="auto"/>
        <w:sz w:val="28"/>
      </w:rPr>
    </w:lvl>
  </w:abstractNum>
  <w:abstractNum w:abstractNumId="6">
    <w:nsid w:val="01CB672F"/>
    <w:multiLevelType w:val="hybridMultilevel"/>
    <w:tmpl w:val="7A7458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476A49"/>
    <w:multiLevelType w:val="hybridMultilevel"/>
    <w:tmpl w:val="5C268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4529B9"/>
    <w:multiLevelType w:val="hybridMultilevel"/>
    <w:tmpl w:val="CD26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EF299F"/>
    <w:multiLevelType w:val="hybridMultilevel"/>
    <w:tmpl w:val="6608B1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1B41C2"/>
    <w:multiLevelType w:val="hybridMultilevel"/>
    <w:tmpl w:val="8B8AB9E6"/>
    <w:lvl w:ilvl="0" w:tplc="99642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23732D"/>
    <w:multiLevelType w:val="multilevel"/>
    <w:tmpl w:val="7F7C3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07AA4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8A316EB"/>
    <w:multiLevelType w:val="hybridMultilevel"/>
    <w:tmpl w:val="E2AEE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327D81"/>
    <w:multiLevelType w:val="hybridMultilevel"/>
    <w:tmpl w:val="09E63A30"/>
    <w:lvl w:ilvl="0" w:tplc="0E80B0A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64518F"/>
    <w:multiLevelType w:val="hybridMultilevel"/>
    <w:tmpl w:val="5F0A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2974660"/>
    <w:multiLevelType w:val="hybridMultilevel"/>
    <w:tmpl w:val="BF7A3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7D6699"/>
    <w:multiLevelType w:val="multilevel"/>
    <w:tmpl w:val="3B0CB9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72327F2"/>
    <w:multiLevelType w:val="hybridMultilevel"/>
    <w:tmpl w:val="256C1C5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908"/>
        </w:tabs>
        <w:ind w:left="190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8"/>
        </w:tabs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8"/>
        </w:tabs>
        <w:ind w:left="69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8"/>
        </w:tabs>
        <w:ind w:left="7668" w:hanging="360"/>
      </w:pPr>
      <w:rPr>
        <w:rFonts w:ascii="Wingdings" w:hAnsi="Wingdings" w:hint="default"/>
      </w:rPr>
    </w:lvl>
  </w:abstractNum>
  <w:abstractNum w:abstractNumId="20">
    <w:nsid w:val="38EE4793"/>
    <w:multiLevelType w:val="multilevel"/>
    <w:tmpl w:val="4DD68E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E132310"/>
    <w:multiLevelType w:val="hybridMultilevel"/>
    <w:tmpl w:val="8E582F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71940"/>
    <w:multiLevelType w:val="hybridMultilevel"/>
    <w:tmpl w:val="BD2E1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53529"/>
    <w:multiLevelType w:val="hybridMultilevel"/>
    <w:tmpl w:val="D6842A06"/>
    <w:lvl w:ilvl="0" w:tplc="90941D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61158"/>
    <w:multiLevelType w:val="hybridMultilevel"/>
    <w:tmpl w:val="23D03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35460"/>
    <w:multiLevelType w:val="hybridMultilevel"/>
    <w:tmpl w:val="4F62EA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7">
    <w:nsid w:val="5349707D"/>
    <w:multiLevelType w:val="multilevel"/>
    <w:tmpl w:val="947A93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74371E2"/>
    <w:multiLevelType w:val="hybridMultilevel"/>
    <w:tmpl w:val="5E4E4BE8"/>
    <w:lvl w:ilvl="0" w:tplc="8F9850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59009C"/>
    <w:multiLevelType w:val="multilevel"/>
    <w:tmpl w:val="71C062C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B5BAD"/>
    <w:multiLevelType w:val="hybridMultilevel"/>
    <w:tmpl w:val="666833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94EC7"/>
    <w:multiLevelType w:val="hybridMultilevel"/>
    <w:tmpl w:val="9EEA1374"/>
    <w:lvl w:ilvl="0" w:tplc="718EB7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144A2"/>
    <w:multiLevelType w:val="multilevel"/>
    <w:tmpl w:val="C3FC1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5FD64C1"/>
    <w:multiLevelType w:val="hybridMultilevel"/>
    <w:tmpl w:val="12F6CA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4929C9"/>
    <w:multiLevelType w:val="hybridMultilevel"/>
    <w:tmpl w:val="4C806434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C9859D1"/>
    <w:multiLevelType w:val="multilevel"/>
    <w:tmpl w:val="3B0CB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E1731BA"/>
    <w:multiLevelType w:val="multilevel"/>
    <w:tmpl w:val="06D807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4"/>
  </w:num>
  <w:num w:numId="2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0"/>
  </w:num>
  <w:num w:numId="10">
    <w:abstractNumId w:val="0"/>
  </w:num>
  <w:num w:numId="11">
    <w:abstractNumId w:val="1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5"/>
  </w:num>
  <w:num w:numId="16">
    <w:abstractNumId w:val="19"/>
  </w:num>
  <w:num w:numId="17">
    <w:abstractNumId w:val="26"/>
  </w:num>
  <w:num w:numId="18">
    <w:abstractNumId w:val="36"/>
  </w:num>
  <w:num w:numId="19">
    <w:abstractNumId w:val="28"/>
  </w:num>
  <w:num w:numId="20">
    <w:abstractNumId w:val="22"/>
  </w:num>
  <w:num w:numId="21">
    <w:abstractNumId w:val="14"/>
  </w:num>
  <w:num w:numId="22">
    <w:abstractNumId w:val="27"/>
  </w:num>
  <w:num w:numId="23">
    <w:abstractNumId w:val="20"/>
  </w:num>
  <w:num w:numId="24">
    <w:abstractNumId w:val="21"/>
  </w:num>
  <w:num w:numId="25">
    <w:abstractNumId w:val="23"/>
  </w:num>
  <w:num w:numId="26">
    <w:abstractNumId w:val="31"/>
  </w:num>
  <w:num w:numId="27">
    <w:abstractNumId w:val="32"/>
  </w:num>
  <w:num w:numId="28">
    <w:abstractNumId w:val="12"/>
  </w:num>
  <w:num w:numId="29">
    <w:abstractNumId w:val="25"/>
  </w:num>
  <w:num w:numId="30">
    <w:abstractNumId w:val="11"/>
  </w:num>
  <w:num w:numId="31">
    <w:abstractNumId w:val="29"/>
  </w:num>
  <w:num w:numId="32">
    <w:abstractNumId w:val="10"/>
  </w:num>
  <w:num w:numId="33">
    <w:abstractNumId w:val="24"/>
  </w:num>
  <w:num w:numId="34">
    <w:abstractNumId w:val="7"/>
  </w:num>
  <w:num w:numId="35">
    <w:abstractNumId w:val="13"/>
  </w:num>
  <w:num w:numId="36">
    <w:abstractNumId w:val="17"/>
  </w:num>
  <w:num w:numId="37">
    <w:abstractNumId w:val="35"/>
  </w:num>
  <w:num w:numId="38">
    <w:abstractNumId w:val="30"/>
  </w:num>
  <w:num w:numId="39">
    <w:abstractNumId w:val="6"/>
  </w:num>
  <w:num w:numId="40">
    <w:abstractNumId w:val="33"/>
  </w:num>
  <w:num w:numId="41">
    <w:abstractNumId w:val="16"/>
  </w:num>
  <w:num w:numId="42">
    <w:abstractNumId w:val="9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00F"/>
    <w:rsid w:val="000274AD"/>
    <w:rsid w:val="000349E2"/>
    <w:rsid w:val="000405E0"/>
    <w:rsid w:val="000417DF"/>
    <w:rsid w:val="000471DA"/>
    <w:rsid w:val="00080899"/>
    <w:rsid w:val="000E5F09"/>
    <w:rsid w:val="00112A01"/>
    <w:rsid w:val="0011337F"/>
    <w:rsid w:val="00165CC5"/>
    <w:rsid w:val="00194E09"/>
    <w:rsid w:val="001A136F"/>
    <w:rsid w:val="001A151F"/>
    <w:rsid w:val="001D1C74"/>
    <w:rsid w:val="00264ED7"/>
    <w:rsid w:val="00266731"/>
    <w:rsid w:val="002A2456"/>
    <w:rsid w:val="002A606D"/>
    <w:rsid w:val="0034553E"/>
    <w:rsid w:val="00362A7D"/>
    <w:rsid w:val="00395302"/>
    <w:rsid w:val="003E2BC5"/>
    <w:rsid w:val="003F4B81"/>
    <w:rsid w:val="003F68DE"/>
    <w:rsid w:val="0041027B"/>
    <w:rsid w:val="00445394"/>
    <w:rsid w:val="004B2EA8"/>
    <w:rsid w:val="00515485"/>
    <w:rsid w:val="00532A14"/>
    <w:rsid w:val="00543FF3"/>
    <w:rsid w:val="00550A32"/>
    <w:rsid w:val="005A1C7F"/>
    <w:rsid w:val="005C406C"/>
    <w:rsid w:val="005E5DAF"/>
    <w:rsid w:val="00673433"/>
    <w:rsid w:val="00694C96"/>
    <w:rsid w:val="006F6DE0"/>
    <w:rsid w:val="00700648"/>
    <w:rsid w:val="0070700F"/>
    <w:rsid w:val="00734E81"/>
    <w:rsid w:val="007430FB"/>
    <w:rsid w:val="00786AAA"/>
    <w:rsid w:val="007A4EAF"/>
    <w:rsid w:val="007E41EB"/>
    <w:rsid w:val="00820B2C"/>
    <w:rsid w:val="008236A8"/>
    <w:rsid w:val="008A03A8"/>
    <w:rsid w:val="00905E75"/>
    <w:rsid w:val="0098469E"/>
    <w:rsid w:val="009A6E18"/>
    <w:rsid w:val="009E082C"/>
    <w:rsid w:val="009E690E"/>
    <w:rsid w:val="009F246B"/>
    <w:rsid w:val="00A053C5"/>
    <w:rsid w:val="00A12427"/>
    <w:rsid w:val="00A4098A"/>
    <w:rsid w:val="00B37317"/>
    <w:rsid w:val="00BF35BC"/>
    <w:rsid w:val="00BF6139"/>
    <w:rsid w:val="00C24F77"/>
    <w:rsid w:val="00C57B8E"/>
    <w:rsid w:val="00C60503"/>
    <w:rsid w:val="00D0717F"/>
    <w:rsid w:val="00D3202C"/>
    <w:rsid w:val="00D35584"/>
    <w:rsid w:val="00D4240C"/>
    <w:rsid w:val="00E366A1"/>
    <w:rsid w:val="00E42BD0"/>
    <w:rsid w:val="00EE663A"/>
    <w:rsid w:val="00EF1BF8"/>
    <w:rsid w:val="00F24BC6"/>
    <w:rsid w:val="00F34570"/>
    <w:rsid w:val="00F555A2"/>
    <w:rsid w:val="00F6379B"/>
    <w:rsid w:val="00F9284B"/>
    <w:rsid w:val="00FB2D2F"/>
    <w:rsid w:val="00FE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75"/>
  </w:style>
  <w:style w:type="paragraph" w:styleId="1">
    <w:name w:val="heading 1"/>
    <w:basedOn w:val="a"/>
    <w:next w:val="a"/>
    <w:link w:val="10"/>
    <w:qFormat/>
    <w:rsid w:val="00550A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366A1"/>
    <w:pPr>
      <w:tabs>
        <w:tab w:val="num" w:pos="0"/>
      </w:tabs>
      <w:suppressAutoHyphens/>
      <w:spacing w:before="240" w:after="60" w:line="240" w:lineRule="auto"/>
      <w:ind w:left="2989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700F"/>
    <w:rPr>
      <w:color w:val="000080"/>
      <w:u w:val="single"/>
    </w:rPr>
  </w:style>
  <w:style w:type="paragraph" w:customStyle="1" w:styleId="TableContents">
    <w:name w:val="Table Contents"/>
    <w:basedOn w:val="a"/>
    <w:rsid w:val="002A60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E366A1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4">
    <w:name w:val="footnote text"/>
    <w:basedOn w:val="a"/>
    <w:link w:val="a5"/>
    <w:uiPriority w:val="99"/>
    <w:semiHidden/>
    <w:unhideWhenUsed/>
    <w:rsid w:val="00E36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366A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E366A1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rsid w:val="00E366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qFormat/>
    <w:rsid w:val="00E366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9">
    <w:name w:val="Заголовок"/>
    <w:basedOn w:val="a"/>
    <w:next w:val="a6"/>
    <w:uiPriority w:val="99"/>
    <w:rsid w:val="00E366A1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customStyle="1" w:styleId="Heading">
    <w:name w:val="Heading"/>
    <w:uiPriority w:val="99"/>
    <w:rsid w:val="00E366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E366A1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366A1"/>
    <w:rPr>
      <w:rFonts w:ascii="Times New Roman" w:hAnsi="Times New Roman" w:cs="Times New Roman" w:hint="default"/>
      <w:vertAlign w:val="superscript"/>
    </w:rPr>
  </w:style>
  <w:style w:type="table" w:styleId="ab">
    <w:name w:val="Table Grid"/>
    <w:basedOn w:val="a1"/>
    <w:uiPriority w:val="59"/>
    <w:rsid w:val="00E366A1"/>
    <w:pPr>
      <w:spacing w:after="0" w:line="240" w:lineRule="auto"/>
    </w:pPr>
    <w:rPr>
      <w:rFonts w:ascii="Calibri" w:eastAsiaTheme="minorHAns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0A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550A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50A3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550A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Название Знак"/>
    <w:basedOn w:val="a0"/>
    <w:link w:val="ac"/>
    <w:rsid w:val="00550A3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e">
    <w:name w:val="List Paragraph"/>
    <w:basedOn w:val="a"/>
    <w:uiPriority w:val="34"/>
    <w:qFormat/>
    <w:rsid w:val="008236A8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F9284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284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F78A-6A4F-49A7-B738-1066C2FB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2024-09-16T06:08:00Z</cp:lastPrinted>
  <dcterms:created xsi:type="dcterms:W3CDTF">2018-10-26T07:46:00Z</dcterms:created>
  <dcterms:modified xsi:type="dcterms:W3CDTF">2025-02-26T10:56:00Z</dcterms:modified>
</cp:coreProperties>
</file>